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5A" w:rsidRDefault="0006255A">
      <w:pPr>
        <w:sectPr w:rsidR="0006255A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B5732" w:rsidRDefault="00497BE3">
      <w:pPr>
        <w:pStyle w:val="a6"/>
        <w:spacing w:after="0"/>
        <w:rPr>
          <w:rFonts w:ascii="Times New Roman;Times;serif" w:hAnsi="Times New Roman;Times;serif"/>
          <w:b/>
          <w:bCs/>
          <w:color w:val="333333"/>
          <w:sz w:val="28"/>
          <w:szCs w:val="28"/>
        </w:rPr>
      </w:pPr>
      <w:r w:rsidRPr="00497BE3">
        <w:rPr>
          <w:rFonts w:ascii="Times New Roman;Times;serif" w:hAnsi="Times New Roman;Times;serif"/>
          <w:b/>
          <w:bCs/>
          <w:noProof/>
          <w:color w:val="333333"/>
          <w:sz w:val="28"/>
          <w:szCs w:val="28"/>
          <w:lang w:eastAsia="ru-RU" w:bidi="ar-SA"/>
        </w:rPr>
        <w:lastRenderedPageBreak/>
        <w:drawing>
          <wp:inline distT="0" distB="0" distL="0" distR="0">
            <wp:extent cx="6120130" cy="8648345"/>
            <wp:effectExtent l="0" t="0" r="0" b="0"/>
            <wp:docPr id="1" name="Рисунок 1" descr="C:\Users\User\Desktop\Функц.гр.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ункц.гр. 7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E3" w:rsidRDefault="00497BE3">
      <w:pPr>
        <w:pStyle w:val="a6"/>
        <w:spacing w:after="0"/>
        <w:rPr>
          <w:rFonts w:ascii="Times New Roman;Times;serif" w:hAnsi="Times New Roman;Times;serif" w:hint="eastAsia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06255A" w:rsidRDefault="002C053D">
      <w:pPr>
        <w:pStyle w:val="a6"/>
        <w:spacing w:after="0"/>
      </w:pPr>
      <w:r>
        <w:rPr>
          <w:rFonts w:ascii="Times New Roman;Times;serif" w:hAnsi="Times New Roman;Times;serif"/>
          <w:b/>
          <w:bCs/>
          <w:color w:val="333333"/>
          <w:sz w:val="28"/>
          <w:szCs w:val="28"/>
        </w:rPr>
        <w:lastRenderedPageBreak/>
        <w:t>Пояснительная записка</w:t>
      </w:r>
    </w:p>
    <w:p w:rsidR="0006255A" w:rsidRDefault="002C053D">
      <w:pPr>
        <w:pStyle w:val="a6"/>
        <w:spacing w:after="120"/>
      </w:pPr>
      <w:r>
        <w:rPr>
          <w:rFonts w:ascii="Times New Roman;Times;serif" w:hAnsi="Times New Roman;Times;serif"/>
          <w:color w:val="333333"/>
        </w:rPr>
        <w:t>Математика занимает особое место в образовании человека,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</w:t>
      </w:r>
    </w:p>
    <w:p w:rsidR="0006255A" w:rsidRDefault="002C053D">
      <w:pPr>
        <w:pStyle w:val="a6"/>
        <w:spacing w:after="120"/>
        <w:ind w:right="849"/>
        <w:jc w:val="both"/>
      </w:pPr>
      <w:r>
        <w:rPr>
          <w:color w:val="333333"/>
        </w:rPr>
        <w:t>Программа внеурочной деятельности «</w:t>
      </w:r>
      <w:r w:rsidR="00331400">
        <w:rPr>
          <w:rStyle w:val="a4"/>
          <w:i w:val="0"/>
          <w:color w:val="333333"/>
        </w:rPr>
        <w:t xml:space="preserve">Функциональная </w:t>
      </w:r>
      <w:proofErr w:type="gramStart"/>
      <w:r w:rsidR="00331400">
        <w:rPr>
          <w:rStyle w:val="a4"/>
          <w:i w:val="0"/>
          <w:color w:val="333333"/>
        </w:rPr>
        <w:t>грамотность(</w:t>
      </w:r>
      <w:proofErr w:type="gramEnd"/>
      <w:r w:rsidR="00331400">
        <w:rPr>
          <w:rStyle w:val="a4"/>
          <w:i w:val="0"/>
          <w:color w:val="333333"/>
        </w:rPr>
        <w:t>математическая грамотность)</w:t>
      </w:r>
      <w:r>
        <w:rPr>
          <w:color w:val="333333"/>
        </w:rPr>
        <w:t>» является частью научно-познавательного направления реализации внеурочной деятельности в рамках ФГОС и расширяет содержание программ основного общего образования.</w:t>
      </w:r>
    </w:p>
    <w:p w:rsidR="0006255A" w:rsidRDefault="002C053D">
      <w:pPr>
        <w:pStyle w:val="a6"/>
        <w:spacing w:after="120"/>
        <w:ind w:right="850"/>
        <w:jc w:val="both"/>
      </w:pPr>
      <w:r>
        <w:rPr>
          <w:rStyle w:val="a4"/>
          <w:i w:val="0"/>
          <w:color w:val="333333"/>
        </w:rPr>
        <w:t>Актуальность программы </w:t>
      </w:r>
      <w:r>
        <w:rPr>
          <w:color w:val="333333"/>
        </w:rPr>
        <w:t xml:space="preserve">состоит в том, что </w:t>
      </w:r>
      <w:r w:rsidR="00331400">
        <w:rPr>
          <w:color w:val="333333"/>
        </w:rPr>
        <w:t>математика – это язык, на кото</w:t>
      </w:r>
      <w:r>
        <w:rPr>
          <w:color w:val="333333"/>
        </w:rPr>
        <w:t>ром говорят не только наука и техника, математика – это язык человеческой цивилизации. Она связывает все сферы человеческой жизни. Современн</w:t>
      </w:r>
      <w:r w:rsidR="00331400">
        <w:rPr>
          <w:color w:val="333333"/>
        </w:rPr>
        <w:t>ое произ</w:t>
      </w:r>
      <w:r>
        <w:rPr>
          <w:color w:val="333333"/>
        </w:rPr>
        <w:t>водство, компьютеризация общества, внедрение IT-технологий требует математической грамотности. Это предполагает и конкретные математические знания, и определенный стиль мышления, вырабатываемый математикой. Программа поможет подготовить учащихся 7 класса к дальнейшему изучению курсов алгебры и геометрии, выработать у них навыки самостоятельного получения знаний, научит ориентироваться в потоке различной информации.</w:t>
      </w:r>
    </w:p>
    <w:p w:rsidR="0006255A" w:rsidRDefault="002C053D">
      <w:pPr>
        <w:pStyle w:val="a6"/>
        <w:spacing w:after="120"/>
        <w:ind w:right="847"/>
        <w:jc w:val="both"/>
      </w:pPr>
      <w:r>
        <w:rPr>
          <w:rStyle w:val="a4"/>
          <w:i w:val="0"/>
          <w:color w:val="333333"/>
        </w:rPr>
        <w:t>Отличительной особенностью </w:t>
      </w:r>
      <w:r>
        <w:rPr>
          <w:color w:val="333333"/>
        </w:rPr>
        <w:t xml:space="preserve">данной программы является её насыщенность огромным количеством задач, что способствует всестороннему развитию мышления учащихся. Умение решать текстовые задачи – показатель математической грамотности. Текстовые задачи позволяют ученику освоить способы выполнения различных операций, подготовиться к овладению алгеброй, к решению задач по геометрии, физике, химии. Правильно организованная работа над </w:t>
      </w:r>
      <w:proofErr w:type="gramStart"/>
      <w:r>
        <w:rPr>
          <w:color w:val="333333"/>
        </w:rPr>
        <w:t xml:space="preserve">тек- </w:t>
      </w:r>
      <w:proofErr w:type="spellStart"/>
      <w:r>
        <w:rPr>
          <w:color w:val="333333"/>
        </w:rPr>
        <w:t>стовой</w:t>
      </w:r>
      <w:proofErr w:type="spellEnd"/>
      <w:proofErr w:type="gramEnd"/>
      <w:r>
        <w:rPr>
          <w:color w:val="333333"/>
        </w:rPr>
        <w:t xml:space="preserve"> задачей развивает абстрактное и логическое мышление, смекалку, умение анализировать и выстраивать алгоритм (план) решения.</w:t>
      </w:r>
    </w:p>
    <w:p w:rsidR="0006255A" w:rsidRDefault="002C053D">
      <w:pPr>
        <w:pStyle w:val="a6"/>
        <w:spacing w:after="120"/>
        <w:ind w:right="854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color w:val="333333"/>
        </w:rPr>
        <w:t>Материалы программы содержат различные методы, позволяющие решать большое количество задач, которые вызывают интерес у всех учащихся, развивают их творческие способности, повышают математическую культуру и интерес к предмету, его значимость в повседневной жизни.</w:t>
      </w:r>
    </w:p>
    <w:p w:rsidR="0006255A" w:rsidRDefault="002C053D">
      <w:pPr>
        <w:pStyle w:val="a6"/>
        <w:spacing w:after="120"/>
        <w:ind w:right="849"/>
        <w:jc w:val="both"/>
      </w:pPr>
      <w:r>
        <w:rPr>
          <w:color w:val="333333"/>
        </w:rPr>
        <w:t>Программа внеурочной деятельности «</w:t>
      </w:r>
      <w:r w:rsidR="00331400">
        <w:rPr>
          <w:rStyle w:val="a4"/>
          <w:i w:val="0"/>
          <w:color w:val="333333"/>
        </w:rPr>
        <w:t>Функциональная грамотность</w:t>
      </w:r>
      <w:r>
        <w:rPr>
          <w:color w:val="333333"/>
        </w:rPr>
        <w:t>» рассчитана на учащихся 7 классов (11-13 лет), проявляющих интерес к занятиям математикой и желающих повысить свой математический уровень.</w:t>
      </w:r>
    </w:p>
    <w:p w:rsidR="0006255A" w:rsidRDefault="002C053D">
      <w:pPr>
        <w:pStyle w:val="a6"/>
        <w:spacing w:after="120"/>
        <w:ind w:right="848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color w:val="333333"/>
        </w:rPr>
        <w:t>Об</w:t>
      </w:r>
      <w:r w:rsidR="00331400">
        <w:rPr>
          <w:color w:val="333333"/>
        </w:rPr>
        <w:t>щее количество часов в году – 37</w:t>
      </w:r>
      <w:r>
        <w:rPr>
          <w:color w:val="333333"/>
        </w:rPr>
        <w:t xml:space="preserve"> часов, количество часов в неделю – 1 час, продолжительность занятия – 40 минут. Форма обучения – очная.</w:t>
      </w:r>
    </w:p>
    <w:p w:rsidR="0006255A" w:rsidRDefault="002C053D">
      <w:pPr>
        <w:pStyle w:val="11"/>
        <w:numPr>
          <w:ilvl w:val="0"/>
          <w:numId w:val="2"/>
        </w:numPr>
        <w:spacing w:line="264" w:lineRule="auto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" w:hAnsi="Times New Roman"/>
          <w:color w:val="333333"/>
          <w:sz w:val="24"/>
          <w:szCs w:val="24"/>
        </w:rPr>
        <w:t>Цель программы:</w:t>
      </w:r>
    </w:p>
    <w:p w:rsidR="0006255A" w:rsidRDefault="002C053D">
      <w:pPr>
        <w:pStyle w:val="a6"/>
        <w:spacing w:after="120"/>
        <w:ind w:right="851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color w:val="333333"/>
        </w:rPr>
        <w:t>Создание условий для интеллектуального развития учащихся к применению математических знаний при решении приклад</w:t>
      </w:r>
      <w:r w:rsidR="00331400">
        <w:rPr>
          <w:color w:val="333333"/>
        </w:rPr>
        <w:t>ных задач с использованием спе</w:t>
      </w:r>
      <w:r>
        <w:rPr>
          <w:color w:val="333333"/>
        </w:rPr>
        <w:t>циализированных информационных приложений</w:t>
      </w:r>
      <w:r w:rsidR="00331400">
        <w:rPr>
          <w:color w:val="333333"/>
        </w:rPr>
        <w:t>, развитие логического мышле</w:t>
      </w:r>
      <w:r>
        <w:rPr>
          <w:color w:val="333333"/>
        </w:rPr>
        <w:t>ния, формирование творческого подхода к ана</w:t>
      </w:r>
      <w:r w:rsidR="00331400">
        <w:rPr>
          <w:color w:val="333333"/>
        </w:rPr>
        <w:t>лизу и поиску решений в нестан</w:t>
      </w:r>
      <w:r>
        <w:rPr>
          <w:color w:val="333333"/>
        </w:rPr>
        <w:t>дартных ситуациях.</w:t>
      </w:r>
    </w:p>
    <w:p w:rsidR="0006255A" w:rsidRDefault="00331400">
      <w:pPr>
        <w:pStyle w:val="11"/>
        <w:numPr>
          <w:ilvl w:val="0"/>
          <w:numId w:val="2"/>
        </w:numPr>
        <w:spacing w:line="264" w:lineRule="auto"/>
        <w:rPr>
          <w:rFonts w:ascii="Times New Roman;Times;serif" w:hAnsi="Times New Roman;Times;serif" w:hint="eastAsia"/>
          <w:color w:val="333333"/>
          <w:sz w:val="17"/>
        </w:rPr>
      </w:pPr>
      <w:proofErr w:type="gramStart"/>
      <w:r>
        <w:rPr>
          <w:rFonts w:ascii="Times New Roman;Times;serif" w:hAnsi="Times New Roman;Times;serif"/>
          <w:color w:val="333333"/>
          <w:sz w:val="24"/>
          <w:szCs w:val="24"/>
        </w:rPr>
        <w:lastRenderedPageBreak/>
        <w:t xml:space="preserve">Задачи </w:t>
      </w:r>
      <w:r w:rsidR="002C053D">
        <w:rPr>
          <w:rFonts w:ascii="Times New Roman;Times;serif" w:hAnsi="Times New Roman;Times;serif"/>
          <w:color w:val="333333"/>
          <w:sz w:val="24"/>
          <w:szCs w:val="24"/>
        </w:rPr>
        <w:t>:</w:t>
      </w:r>
      <w:proofErr w:type="gramEnd"/>
    </w:p>
    <w:p w:rsidR="0006255A" w:rsidRDefault="002C053D">
      <w:pPr>
        <w:pStyle w:val="a6"/>
        <w:spacing w:after="120"/>
      </w:pPr>
      <w:r>
        <w:rPr>
          <w:rStyle w:val="a4"/>
          <w:rFonts w:ascii="Times New Roman;Times;serif" w:hAnsi="Times New Roman;Times;serif"/>
          <w:i w:val="0"/>
          <w:color w:val="333333"/>
        </w:rPr>
        <w:t>Образовательные: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привитие интереса к изучению предмета;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расширение и углубление знаний по предмету;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выявление математического таланта у детей;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умение выстраивать логическую цепочку рассуждений от начала условия к вопросу задачи и наоборот – от вопроса к началу условия;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формирование навыков научно-исследовательской работы.</w:t>
      </w:r>
    </w:p>
    <w:p w:rsidR="0006255A" w:rsidRDefault="002C053D">
      <w:pPr>
        <w:pStyle w:val="a6"/>
        <w:spacing w:after="120"/>
      </w:pPr>
      <w:r>
        <w:rPr>
          <w:rStyle w:val="a4"/>
          <w:rFonts w:ascii="Times New Roman;Times;serif" w:hAnsi="Times New Roman;Times;serif"/>
          <w:i w:val="0"/>
          <w:color w:val="333333"/>
        </w:rPr>
        <w:t>Развивающие: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 xml:space="preserve">- формирование навыков поиска информации, работы с учебной и научно- популярной литературой, каталогами, компьютерными источниками </w:t>
      </w:r>
      <w:proofErr w:type="spellStart"/>
      <w:proofErr w:type="gramStart"/>
      <w:r>
        <w:rPr>
          <w:rFonts w:ascii="Times New Roman;Times;serif" w:hAnsi="Times New Roman;Times;serif"/>
          <w:color w:val="333333"/>
        </w:rPr>
        <w:t>информа</w:t>
      </w:r>
      <w:proofErr w:type="spellEnd"/>
      <w:r>
        <w:rPr>
          <w:rFonts w:ascii="Times New Roman;Times;serif" w:hAnsi="Times New Roman;Times;serif"/>
          <w:color w:val="333333"/>
        </w:rPr>
        <w:t xml:space="preserve">- </w:t>
      </w:r>
      <w:proofErr w:type="spellStart"/>
      <w:r>
        <w:rPr>
          <w:rFonts w:ascii="Times New Roman;Times;serif" w:hAnsi="Times New Roman;Times;serif"/>
          <w:color w:val="333333"/>
        </w:rPr>
        <w:t>ции</w:t>
      </w:r>
      <w:proofErr w:type="spellEnd"/>
      <w:proofErr w:type="gramEnd"/>
      <w:r>
        <w:rPr>
          <w:rFonts w:ascii="Times New Roman;Times;serif" w:hAnsi="Times New Roman;Times;serif"/>
          <w:color w:val="333333"/>
        </w:rPr>
        <w:t>;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 xml:space="preserve">- формирование навыков использования </w:t>
      </w:r>
      <w:proofErr w:type="gramStart"/>
      <w:r>
        <w:rPr>
          <w:rFonts w:ascii="Times New Roman;Times;serif" w:hAnsi="Times New Roman;Times;serif"/>
          <w:color w:val="333333"/>
        </w:rPr>
        <w:t>функций</w:t>
      </w:r>
      <w:proofErr w:type="gramEnd"/>
      <w:r>
        <w:rPr>
          <w:rFonts w:ascii="Times New Roman;Times;serif" w:hAnsi="Times New Roman;Times;serif"/>
          <w:color w:val="333333"/>
        </w:rPr>
        <w:t xml:space="preserve"> специализированных ин- </w:t>
      </w:r>
      <w:proofErr w:type="spellStart"/>
      <w:r>
        <w:rPr>
          <w:rFonts w:ascii="Times New Roman;Times;serif" w:hAnsi="Times New Roman;Times;serif"/>
          <w:color w:val="333333"/>
        </w:rPr>
        <w:t>терактивных</w:t>
      </w:r>
      <w:proofErr w:type="spellEnd"/>
      <w:r>
        <w:rPr>
          <w:rFonts w:ascii="Times New Roman;Times;serif" w:hAnsi="Times New Roman;Times;serif"/>
          <w:color w:val="333333"/>
        </w:rPr>
        <w:t xml:space="preserve"> информационных систем;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 xml:space="preserve">- формирование и развитие качеств мышления, необходимых образованному человеку для полноценного функционирования в современном обществе: </w:t>
      </w:r>
      <w:proofErr w:type="gramStart"/>
      <w:r>
        <w:rPr>
          <w:rFonts w:ascii="Times New Roman;Times;serif" w:hAnsi="Times New Roman;Times;serif"/>
          <w:color w:val="333333"/>
        </w:rPr>
        <w:t xml:space="preserve">эври- </w:t>
      </w:r>
      <w:proofErr w:type="spellStart"/>
      <w:r>
        <w:rPr>
          <w:rFonts w:ascii="Times New Roman;Times;serif" w:hAnsi="Times New Roman;Times;serif"/>
          <w:color w:val="333333"/>
        </w:rPr>
        <w:t>стического</w:t>
      </w:r>
      <w:proofErr w:type="spellEnd"/>
      <w:proofErr w:type="gramEnd"/>
      <w:r>
        <w:rPr>
          <w:rFonts w:ascii="Times New Roman;Times;serif" w:hAnsi="Times New Roman;Times;serif"/>
          <w:color w:val="333333"/>
        </w:rPr>
        <w:t xml:space="preserve"> (творческого), алгоритмического, абстрактного, логического;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развитие рациональных качеств мышления: порядок, точность, ясность, сжатость;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развитие воображения и интуиции, воспитание вкуса к исследованию и тем самым содействие формированию научного мышления.</w:t>
      </w:r>
    </w:p>
    <w:p w:rsidR="0006255A" w:rsidRDefault="002C053D">
      <w:pPr>
        <w:pStyle w:val="a6"/>
        <w:spacing w:after="120"/>
      </w:pPr>
      <w:r>
        <w:rPr>
          <w:rStyle w:val="a4"/>
          <w:rFonts w:ascii="Times New Roman;Times;serif" w:hAnsi="Times New Roman;Times;serif"/>
          <w:i w:val="0"/>
          <w:color w:val="333333"/>
        </w:rPr>
        <w:t>Воспитательные: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 xml:space="preserve">- воспитывать стремление к непрерывному совершенствованию своих </w:t>
      </w:r>
      <w:proofErr w:type="spellStart"/>
      <w:proofErr w:type="gramStart"/>
      <w:r>
        <w:rPr>
          <w:rFonts w:ascii="Times New Roman;Times;serif" w:hAnsi="Times New Roman;Times;serif"/>
          <w:color w:val="333333"/>
        </w:rPr>
        <w:t>зна</w:t>
      </w:r>
      <w:proofErr w:type="spellEnd"/>
      <w:r>
        <w:rPr>
          <w:rFonts w:ascii="Times New Roman;Times;serif" w:hAnsi="Times New Roman;Times;serif"/>
          <w:color w:val="333333"/>
        </w:rPr>
        <w:t xml:space="preserve">- </w:t>
      </w:r>
      <w:proofErr w:type="spellStart"/>
      <w:r>
        <w:rPr>
          <w:rFonts w:ascii="Times New Roman;Times;serif" w:hAnsi="Times New Roman;Times;serif"/>
          <w:color w:val="333333"/>
        </w:rPr>
        <w:t>ний</w:t>
      </w:r>
      <w:proofErr w:type="spellEnd"/>
      <w:proofErr w:type="gramEnd"/>
      <w:r>
        <w:rPr>
          <w:rFonts w:ascii="Times New Roman;Times;serif" w:hAnsi="Times New Roman;Times;serif"/>
          <w:color w:val="333333"/>
        </w:rPr>
        <w:t>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формировать дружеские, товарищеские отношения, толерантность, умение работать в группах;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воспитанию терпения, настойчивости, воли.</w:t>
      </w:r>
    </w:p>
    <w:p w:rsidR="0006255A" w:rsidRDefault="0006255A">
      <w:pPr>
        <w:pStyle w:val="a6"/>
        <w:spacing w:after="120"/>
        <w:ind w:right="851"/>
        <w:jc w:val="both"/>
      </w:pPr>
    </w:p>
    <w:p w:rsidR="0006255A" w:rsidRDefault="002C053D" w:rsidP="00331400">
      <w:pPr>
        <w:pStyle w:val="a6"/>
        <w:numPr>
          <w:ilvl w:val="0"/>
          <w:numId w:val="6"/>
        </w:numPr>
        <w:tabs>
          <w:tab w:val="left" w:pos="0"/>
        </w:tabs>
        <w:spacing w:after="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b/>
          <w:bCs/>
          <w:color w:val="333333"/>
        </w:rPr>
        <w:t>Планируемые результаты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Формирование УУД на каждом этапе подготовки и проведения внеурочных занятий программы: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приобретать навыки креативного мышления, нестандартных подходов при решении задач;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научиться мыслить, рассуждать, анализировать условия задания;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применять полученные на уроках математики знания, умения, навыки в различных ситуациях;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участвовать в проектной деятельности;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уметь ясно и грамотно выражать свои мысли, выстраивать аргументацию, приводить примеры;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формировать коммуникативные навыки общения со сверстниками, умение работать в группах и парах;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lastRenderedPageBreak/>
        <w:t>- находить информацию в различных источниках и использовать её в своей работе.</w:t>
      </w:r>
    </w:p>
    <w:p w:rsidR="0006255A" w:rsidRDefault="002C053D">
      <w:pPr>
        <w:pStyle w:val="a6"/>
        <w:spacing w:after="120"/>
        <w:ind w:right="189"/>
      </w:pPr>
      <w:proofErr w:type="spellStart"/>
      <w:r>
        <w:rPr>
          <w:rStyle w:val="a5"/>
          <w:rFonts w:ascii="Times New Roman;Times;serif" w:hAnsi="Times New Roman;Times;serif"/>
          <w:color w:val="333333"/>
        </w:rPr>
        <w:t>Личностнымирезультатами</w:t>
      </w:r>
      <w:proofErr w:type="spellEnd"/>
      <w:r>
        <w:rPr>
          <w:rStyle w:val="a5"/>
          <w:rFonts w:ascii="Times New Roman;Times;serif" w:hAnsi="Times New Roman;Times;serif"/>
          <w:color w:val="333333"/>
        </w:rPr>
        <w:t xml:space="preserve"> </w:t>
      </w:r>
      <w:r>
        <w:rPr>
          <w:rFonts w:ascii="Times New Roman;Times;serif" w:hAnsi="Times New Roman;Times;serif"/>
          <w:color w:val="333333"/>
        </w:rPr>
        <w:t>изучения курса является формирование следующих умений:</w:t>
      </w:r>
    </w:p>
    <w:p w:rsidR="0006255A" w:rsidRDefault="002C053D">
      <w:pPr>
        <w:pStyle w:val="a6"/>
        <w:spacing w:after="120"/>
        <w:jc w:val="both"/>
      </w:pPr>
      <w:r>
        <w:rPr>
          <w:rFonts w:ascii="Times New Roman;Times;serif" w:hAnsi="Times New Roman;Times;serif"/>
          <w:color w:val="333333"/>
        </w:rPr>
        <w:t>-</w:t>
      </w:r>
      <w:r>
        <w:rPr>
          <w:rStyle w:val="a4"/>
          <w:rFonts w:ascii="Times New Roman;Times;serif" w:hAnsi="Times New Roman;Times;serif"/>
          <w:i w:val="0"/>
          <w:color w:val="333333"/>
        </w:rPr>
        <w:t xml:space="preserve">Определять </w:t>
      </w:r>
      <w:r>
        <w:rPr>
          <w:rFonts w:ascii="Times New Roman;Times;serif" w:hAnsi="Times New Roman;Times;serif"/>
          <w:color w:val="333333"/>
        </w:rPr>
        <w:t xml:space="preserve">и </w:t>
      </w:r>
      <w:r>
        <w:rPr>
          <w:rStyle w:val="a4"/>
          <w:rFonts w:ascii="Times New Roman;Times;serif" w:hAnsi="Times New Roman;Times;serif"/>
          <w:i w:val="0"/>
          <w:color w:val="333333"/>
        </w:rPr>
        <w:t xml:space="preserve">высказывать </w:t>
      </w:r>
      <w:r>
        <w:rPr>
          <w:rFonts w:ascii="Times New Roman;Times;serif" w:hAnsi="Times New Roman;Times;serif"/>
          <w:color w:val="333333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06255A" w:rsidRDefault="002C053D">
      <w:pPr>
        <w:pStyle w:val="a6"/>
        <w:spacing w:after="120"/>
        <w:jc w:val="both"/>
      </w:pPr>
      <w:r>
        <w:rPr>
          <w:rFonts w:ascii="Times New Roman;Times;serif" w:hAnsi="Times New Roman;Times;serif"/>
          <w:color w:val="333333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>
        <w:rPr>
          <w:rStyle w:val="a4"/>
          <w:rFonts w:ascii="Times New Roman;Times;serif" w:hAnsi="Times New Roman;Times;serif"/>
          <w:i w:val="0"/>
          <w:color w:val="333333"/>
        </w:rPr>
        <w:t>делать выбор</w:t>
      </w:r>
      <w:r>
        <w:rPr>
          <w:rFonts w:ascii="Times New Roman;Times;serif" w:hAnsi="Times New Roman;Times;serif"/>
          <w:color w:val="333333"/>
        </w:rPr>
        <w:t>, при поддержке других участников группы и педагога, как поступить.</w:t>
      </w:r>
    </w:p>
    <w:p w:rsidR="0006255A" w:rsidRDefault="002C053D">
      <w:pPr>
        <w:pStyle w:val="a6"/>
        <w:spacing w:after="120"/>
        <w:ind w:right="849"/>
        <w:jc w:val="both"/>
      </w:pPr>
      <w:r>
        <w:rPr>
          <w:rFonts w:ascii="Times New Roman;Times;serif" w:hAnsi="Times New Roman;Times;serif"/>
          <w:color w:val="333333"/>
        </w:rPr>
        <w:t>Для оценки формирования и развития личностных характеристик учащихся (ценности, интересы, склонности, уровень притязаний положение ребенка в объединении, деловые качества учащихся) используется:</w:t>
      </w:r>
    </w:p>
    <w:p w:rsidR="0006255A" w:rsidRDefault="002C053D">
      <w:pPr>
        <w:pStyle w:val="a6"/>
        <w:spacing w:after="120"/>
      </w:pPr>
      <w:r>
        <w:rPr>
          <w:rFonts w:ascii="Times New Roman;Times;serif" w:hAnsi="Times New Roman;Times;serif"/>
          <w:color w:val="333333"/>
        </w:rPr>
        <w:t>- простое наблюдение,</w:t>
      </w:r>
    </w:p>
    <w:p w:rsidR="0006255A" w:rsidRDefault="002C053D">
      <w:pPr>
        <w:pStyle w:val="a6"/>
        <w:spacing w:after="120"/>
      </w:pPr>
      <w:r>
        <w:rPr>
          <w:rFonts w:ascii="Times New Roman;Times;serif" w:hAnsi="Times New Roman;Times;serif"/>
          <w:color w:val="333333"/>
        </w:rPr>
        <w:t>- проведение математических игр,</w:t>
      </w:r>
    </w:p>
    <w:p w:rsidR="0006255A" w:rsidRDefault="002C053D">
      <w:pPr>
        <w:pStyle w:val="a6"/>
        <w:spacing w:after="120"/>
      </w:pPr>
      <w:r>
        <w:rPr>
          <w:rFonts w:ascii="Times New Roman;Times;serif" w:hAnsi="Times New Roman;Times;serif"/>
          <w:color w:val="333333"/>
        </w:rPr>
        <w:t>- опросники,</w:t>
      </w:r>
    </w:p>
    <w:p w:rsidR="0006255A" w:rsidRDefault="002C053D">
      <w:pPr>
        <w:pStyle w:val="a6"/>
        <w:spacing w:after="120"/>
      </w:pPr>
      <w:r>
        <w:rPr>
          <w:rFonts w:ascii="Times New Roman;Times;serif" w:hAnsi="Times New Roman;Times;serif"/>
          <w:color w:val="333333"/>
        </w:rPr>
        <w:t>- анкетирование,</w:t>
      </w:r>
    </w:p>
    <w:p w:rsidR="0006255A" w:rsidRDefault="002C053D">
      <w:pPr>
        <w:pStyle w:val="a6"/>
        <w:spacing w:after="120"/>
      </w:pPr>
      <w:r>
        <w:rPr>
          <w:rFonts w:ascii="Times New Roman;Times;serif" w:hAnsi="Times New Roman;Times;serif"/>
          <w:color w:val="333333"/>
        </w:rPr>
        <w:t>- психолого-диагностические методики.</w:t>
      </w:r>
    </w:p>
    <w:p w:rsidR="0006255A" w:rsidRDefault="002C053D">
      <w:pPr>
        <w:pStyle w:val="a6"/>
        <w:spacing w:after="120"/>
      </w:pPr>
      <w:proofErr w:type="spellStart"/>
      <w:r>
        <w:rPr>
          <w:rStyle w:val="a5"/>
          <w:rFonts w:ascii="Times New Roman;Times;serif" w:hAnsi="Times New Roman;Times;serif"/>
          <w:color w:val="333333"/>
        </w:rPr>
        <w:t>Метапредметными</w:t>
      </w:r>
      <w:proofErr w:type="spellEnd"/>
      <w:r>
        <w:rPr>
          <w:rStyle w:val="a5"/>
          <w:rFonts w:ascii="Times New Roman;Times;serif" w:hAnsi="Times New Roman;Times;serif"/>
          <w:color w:val="333333"/>
        </w:rPr>
        <w:t xml:space="preserve"> результатами </w:t>
      </w:r>
      <w:r>
        <w:rPr>
          <w:rFonts w:ascii="Times New Roman;Times;serif" w:hAnsi="Times New Roman;Times;serif"/>
          <w:color w:val="333333"/>
        </w:rPr>
        <w:t>изучения курса является формирование универсальных учебных действий (УУД).</w:t>
      </w:r>
    </w:p>
    <w:p w:rsidR="0006255A" w:rsidRDefault="002C053D">
      <w:pPr>
        <w:pStyle w:val="a6"/>
        <w:spacing w:after="120"/>
        <w:ind w:right="189"/>
      </w:pPr>
      <w:r>
        <w:rPr>
          <w:rStyle w:val="a5"/>
          <w:rFonts w:ascii="Times New Roman;Times;serif" w:hAnsi="Times New Roman;Times;serif"/>
          <w:color w:val="333333"/>
        </w:rPr>
        <w:t>Предметными</w:t>
      </w:r>
      <w:r>
        <w:rPr>
          <w:rStyle w:val="a5"/>
          <w:rFonts w:ascii="Times New Roman;Times;serif" w:hAnsi="Times New Roman;Times;serif"/>
          <w:b w:val="0"/>
          <w:color w:val="333333"/>
        </w:rPr>
        <w:t> </w:t>
      </w:r>
      <w:r>
        <w:rPr>
          <w:rStyle w:val="a5"/>
          <w:rFonts w:ascii="Times New Roman;Times;serif" w:hAnsi="Times New Roman;Times;serif"/>
          <w:color w:val="333333"/>
        </w:rPr>
        <w:t>результатами </w:t>
      </w:r>
      <w:r>
        <w:rPr>
          <w:rFonts w:ascii="Times New Roman;Times;serif" w:hAnsi="Times New Roman;Times;serif"/>
          <w:color w:val="333333"/>
        </w:rPr>
        <w:t xml:space="preserve">изучения курса является формирование </w:t>
      </w:r>
      <w:proofErr w:type="gramStart"/>
      <w:r>
        <w:rPr>
          <w:rFonts w:ascii="Times New Roman;Times;serif" w:hAnsi="Times New Roman;Times;serif"/>
          <w:color w:val="333333"/>
        </w:rPr>
        <w:t xml:space="preserve">следу- </w:t>
      </w:r>
      <w:proofErr w:type="spellStart"/>
      <w:r>
        <w:rPr>
          <w:rFonts w:ascii="Times New Roman;Times;serif" w:hAnsi="Times New Roman;Times;serif"/>
          <w:color w:val="333333"/>
        </w:rPr>
        <w:t>ющих</w:t>
      </w:r>
      <w:proofErr w:type="spellEnd"/>
      <w:proofErr w:type="gramEnd"/>
      <w:r>
        <w:rPr>
          <w:rFonts w:ascii="Times New Roman;Times;serif" w:hAnsi="Times New Roman;Times;serif"/>
          <w:color w:val="333333"/>
        </w:rPr>
        <w:t xml:space="preserve"> умений.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описывать признаки предметов и узнавать предметы по их признакам;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выделять существенные признаки предметов;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сравнивать между собой предметы, явления;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обобщать, делать несложные выводы;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классифицировать явления, предметы;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определять последовательность событий;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судить о противоположных явлениях;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давать определения тем или иным понятиям;</w:t>
      </w:r>
    </w:p>
    <w:p w:rsidR="0006255A" w:rsidRDefault="002C053D">
      <w:pPr>
        <w:pStyle w:val="a6"/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определять отношения между предметами типа «род» - «вид»;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>- выявлять закономерности и проводить аналогии;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t xml:space="preserve">- создавать условия, способствующие наиболее полной реализации </w:t>
      </w:r>
      <w:proofErr w:type="gramStart"/>
      <w:r>
        <w:rPr>
          <w:rFonts w:ascii="Times New Roman;Times;serif" w:hAnsi="Times New Roman;Times;serif"/>
          <w:color w:val="333333"/>
        </w:rPr>
        <w:t xml:space="preserve">потен- </w:t>
      </w:r>
      <w:proofErr w:type="spellStart"/>
      <w:r>
        <w:rPr>
          <w:rFonts w:ascii="Times New Roman;Times;serif" w:hAnsi="Times New Roman;Times;serif"/>
          <w:color w:val="333333"/>
        </w:rPr>
        <w:t>циальных</w:t>
      </w:r>
      <w:proofErr w:type="spellEnd"/>
      <w:proofErr w:type="gramEnd"/>
      <w:r>
        <w:rPr>
          <w:rFonts w:ascii="Times New Roman;Times;serif" w:hAnsi="Times New Roman;Times;serif"/>
          <w:color w:val="333333"/>
        </w:rPr>
        <w:t xml:space="preserve">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06255A" w:rsidRDefault="002C053D">
      <w:pPr>
        <w:pStyle w:val="a6"/>
        <w:spacing w:after="120"/>
        <w:rPr>
          <w:color w:val="333333"/>
        </w:rPr>
      </w:pPr>
      <w:r>
        <w:rPr>
          <w:color w:val="333333"/>
        </w:rPr>
        <w:t> </w:t>
      </w:r>
    </w:p>
    <w:p w:rsidR="0006255A" w:rsidRDefault="00331400">
      <w:pPr>
        <w:pStyle w:val="a6"/>
        <w:tabs>
          <w:tab w:val="left" w:pos="0"/>
        </w:tabs>
        <w:spacing w:after="0"/>
        <w:ind w:left="2545"/>
        <w:rPr>
          <w:b/>
          <w:bCs/>
        </w:rPr>
      </w:pPr>
      <w:r>
        <w:rPr>
          <w:b/>
          <w:bCs/>
          <w:color w:val="333333"/>
        </w:rPr>
        <w:t>2.</w:t>
      </w:r>
      <w:r w:rsidR="002C053D">
        <w:rPr>
          <w:b/>
          <w:bCs/>
          <w:color w:val="333333"/>
        </w:rPr>
        <w:t xml:space="preserve">Содержание </w:t>
      </w:r>
      <w:r>
        <w:rPr>
          <w:b/>
          <w:bCs/>
          <w:color w:val="333333"/>
        </w:rPr>
        <w:t>курса внеурочной деятельности.</w:t>
      </w:r>
    </w:p>
    <w:p w:rsidR="0006255A" w:rsidRDefault="002C053D">
      <w:pPr>
        <w:pStyle w:val="a6"/>
        <w:spacing w:after="120"/>
      </w:pPr>
      <w:r>
        <w:rPr>
          <w:color w:val="333333"/>
        </w:rPr>
        <w:lastRenderedPageBreak/>
        <w:t> </w:t>
      </w:r>
    </w:p>
    <w:p w:rsidR="0006255A" w:rsidRDefault="002C053D">
      <w:pPr>
        <w:pStyle w:val="a6"/>
        <w:numPr>
          <w:ilvl w:val="0"/>
          <w:numId w:val="3"/>
        </w:numPr>
        <w:tabs>
          <w:tab w:val="left" w:pos="0"/>
        </w:tabs>
        <w:spacing w:after="120"/>
        <w:jc w:val="both"/>
      </w:pPr>
      <w:r>
        <w:rPr>
          <w:rStyle w:val="a5"/>
          <w:color w:val="333333"/>
        </w:rPr>
        <w:t>Решение занимательных задач (5 часов)</w:t>
      </w:r>
    </w:p>
    <w:p w:rsidR="0006255A" w:rsidRDefault="002C053D">
      <w:pPr>
        <w:pStyle w:val="a6"/>
        <w:spacing w:after="120"/>
        <w:ind w:right="849"/>
        <w:jc w:val="both"/>
      </w:pPr>
      <w:r>
        <w:rPr>
          <w:color w:val="333333"/>
        </w:rPr>
        <w:t>Занимательные задачки (игры-шутки), задачки со сказочным сюжетом, старинные задачи.</w:t>
      </w:r>
    </w:p>
    <w:p w:rsidR="0006255A" w:rsidRDefault="002C053D">
      <w:pPr>
        <w:pStyle w:val="a6"/>
        <w:spacing w:after="120"/>
        <w:ind w:right="848"/>
        <w:jc w:val="both"/>
      </w:pPr>
      <w:r>
        <w:rPr>
          <w:color w:val="333333"/>
        </w:rPr>
        <w:t>Способы решения занимательных задач. Задачи разной сложности в стихах на внимательность, сообразительность, логику. Занимательные задачи- шутки, каверзные вопросы с «подвохом».</w:t>
      </w:r>
    </w:p>
    <w:p w:rsidR="0006255A" w:rsidRDefault="002C053D">
      <w:pPr>
        <w:pStyle w:val="a6"/>
        <w:tabs>
          <w:tab w:val="left" w:pos="0"/>
        </w:tabs>
        <w:spacing w:after="120"/>
        <w:ind w:left="1131"/>
        <w:rPr>
          <w:rFonts w:ascii="Times New Roman;Times;serif" w:hAnsi="Times New Roman;Times;serif" w:hint="eastAsia"/>
          <w:color w:val="333333"/>
          <w:sz w:val="17"/>
        </w:rPr>
      </w:pPr>
      <w:r>
        <w:rPr>
          <w:b/>
          <w:bCs/>
          <w:color w:val="333333"/>
        </w:rPr>
        <w:t>2. Арифметическая смесь (5 часов)</w:t>
      </w:r>
    </w:p>
    <w:p w:rsidR="0006255A" w:rsidRDefault="002C053D">
      <w:pPr>
        <w:pStyle w:val="a6"/>
        <w:spacing w:after="120"/>
        <w:ind w:right="856"/>
        <w:jc w:val="both"/>
      </w:pPr>
      <w:r>
        <w:rPr>
          <w:color w:val="333333"/>
        </w:rPr>
        <w:t>Задачи с величинами «скорость», «время», «расстояние». Задачи на встречное движение, в противоположных направлениях, вдогонку. Задачи на движение по воде.</w:t>
      </w:r>
    </w:p>
    <w:p w:rsidR="0006255A" w:rsidRDefault="002C053D">
      <w:pPr>
        <w:pStyle w:val="a6"/>
        <w:spacing w:after="120"/>
        <w:ind w:right="851"/>
        <w:jc w:val="both"/>
      </w:pPr>
      <w:r>
        <w:rPr>
          <w:color w:val="333333"/>
        </w:rPr>
        <w:t>Движения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расстояния, пройденного телом, от скорости и времени. Чтение графиков движения и применение их для решения текстовых задач. Движение тел по течению и против течения. Решение текстовых задач с использованием элементов геометрии. Особенности выбора переменных и методика решения задач на движение. Составление таблицы данных задачи и ее значение для составления математической модели.</w:t>
      </w:r>
    </w:p>
    <w:p w:rsidR="0006255A" w:rsidRDefault="002C053D">
      <w:pPr>
        <w:pStyle w:val="a6"/>
        <w:tabs>
          <w:tab w:val="left" w:pos="0"/>
        </w:tabs>
        <w:spacing w:after="120"/>
        <w:ind w:left="1131"/>
        <w:rPr>
          <w:rFonts w:ascii="Times New Roman;Times;serif" w:hAnsi="Times New Roman;Times;serif" w:hint="eastAsia"/>
          <w:color w:val="333333"/>
          <w:sz w:val="17"/>
        </w:rPr>
      </w:pPr>
      <w:r>
        <w:rPr>
          <w:b/>
          <w:bCs/>
          <w:color w:val="333333"/>
        </w:rPr>
        <w:t>3. Окно в историческое прошлое (5 часов)</w:t>
      </w:r>
    </w:p>
    <w:p w:rsidR="0006255A" w:rsidRDefault="002C053D">
      <w:pPr>
        <w:pStyle w:val="a6"/>
        <w:spacing w:after="120"/>
        <w:jc w:val="both"/>
        <w:rPr>
          <w:rFonts w:ascii="Times New Roman;Times;serif" w:hAnsi="Times New Roman;Times;serif" w:hint="eastAsia"/>
          <w:color w:val="333333"/>
          <w:sz w:val="17"/>
        </w:rPr>
      </w:pPr>
      <w:r>
        <w:rPr>
          <w:color w:val="333333"/>
        </w:rPr>
        <w:t>Работа с различными источниками информации.</w:t>
      </w:r>
    </w:p>
    <w:p w:rsidR="0006255A" w:rsidRDefault="002C053D">
      <w:pPr>
        <w:pStyle w:val="a6"/>
        <w:tabs>
          <w:tab w:val="left" w:pos="0"/>
        </w:tabs>
        <w:spacing w:after="120"/>
        <w:ind w:left="707" w:hanging="283"/>
        <w:rPr>
          <w:rFonts w:ascii="Times New Roman;Times;serif" w:hAnsi="Times New Roman;Times;serif" w:hint="eastAsia"/>
          <w:color w:val="333333"/>
          <w:sz w:val="17"/>
        </w:rPr>
      </w:pPr>
      <w:r>
        <w:rPr>
          <w:b/>
          <w:bCs/>
          <w:color w:val="333333"/>
        </w:rPr>
        <w:t>4. Логические задачи (6 часов).</w:t>
      </w:r>
    </w:p>
    <w:p w:rsidR="0006255A" w:rsidRDefault="002C053D">
      <w:pPr>
        <w:pStyle w:val="a6"/>
        <w:spacing w:after="120"/>
        <w:jc w:val="both"/>
      </w:pPr>
      <w:r>
        <w:rPr>
          <w:color w:val="333333"/>
        </w:rPr>
        <w:t>Задачи олимпиадной и конкурсной тематики. Задачи на отношения «больше», «меньше». Задачи на равновесие, «кто есть кто?», на перебор вариантов с помощью рассуждений над выделенной гипотезой. Задачи по теме «Сколько надо взять?»</w:t>
      </w:r>
    </w:p>
    <w:p w:rsidR="0006255A" w:rsidRDefault="002C053D">
      <w:pPr>
        <w:pStyle w:val="a6"/>
        <w:spacing w:after="120"/>
        <w:ind w:right="849"/>
        <w:jc w:val="both"/>
      </w:pPr>
      <w:r>
        <w:rPr>
          <w:color w:val="333333"/>
        </w:rPr>
        <w:t>Решение задач различных международных и всероссийских олимпиад. Формирование модели задачи с помощью схемы, таблицы. Задачи на переливание из одной емкости в другую при разных условиях. Минимальное количество взвешиваний для угадывания фальшивых монет при разных условиях. Методы решения.</w:t>
      </w:r>
    </w:p>
    <w:p w:rsidR="0006255A" w:rsidRDefault="002C053D">
      <w:pPr>
        <w:pStyle w:val="a6"/>
        <w:tabs>
          <w:tab w:val="left" w:pos="0"/>
        </w:tabs>
        <w:spacing w:after="120"/>
        <w:ind w:left="1131"/>
        <w:rPr>
          <w:rFonts w:ascii="Times New Roman;Times;serif" w:hAnsi="Times New Roman;Times;serif" w:hint="eastAsia"/>
          <w:color w:val="333333"/>
          <w:sz w:val="17"/>
        </w:rPr>
      </w:pPr>
      <w:r>
        <w:rPr>
          <w:b/>
          <w:bCs/>
          <w:color w:val="333333"/>
        </w:rPr>
        <w:t>5. Принцип Дирихле (3 часа)</w:t>
      </w:r>
    </w:p>
    <w:p w:rsidR="0006255A" w:rsidRDefault="002C053D">
      <w:pPr>
        <w:pStyle w:val="a6"/>
        <w:spacing w:after="120"/>
        <w:ind w:right="856"/>
        <w:jc w:val="both"/>
      </w:pPr>
      <w:r>
        <w:rPr>
          <w:rFonts w:ascii="Times New Roman;Times;serif" w:hAnsi="Times New Roman;Times;serif"/>
          <w:color w:val="333333"/>
        </w:rPr>
        <w:t>Задача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</w:r>
    </w:p>
    <w:p w:rsidR="0006255A" w:rsidRDefault="002C053D">
      <w:pPr>
        <w:pStyle w:val="a6"/>
        <w:spacing w:after="120"/>
        <w:ind w:right="853"/>
        <w:jc w:val="both"/>
      </w:pPr>
      <w:r>
        <w:rPr>
          <w:rFonts w:ascii="Times New Roman;Times;serif" w:hAnsi="Times New Roman;Times;serif"/>
          <w:color w:val="333333"/>
        </w:rPr>
        <w:t> Умение выбирать «подходящих кроликов» в задаче и строить соответствующие «клетки».</w:t>
      </w:r>
    </w:p>
    <w:p w:rsidR="0006255A" w:rsidRDefault="002C053D">
      <w:pPr>
        <w:pStyle w:val="a6"/>
        <w:tabs>
          <w:tab w:val="left" w:pos="0"/>
        </w:tabs>
        <w:spacing w:after="120"/>
        <w:ind w:left="1131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b/>
          <w:bCs/>
          <w:color w:val="333333"/>
        </w:rPr>
        <w:t>6. Комбинаторные задачи (4 часа)</w:t>
      </w:r>
    </w:p>
    <w:p w:rsidR="0006255A" w:rsidRDefault="002C053D">
      <w:pPr>
        <w:pStyle w:val="a6"/>
        <w:spacing w:after="120"/>
        <w:ind w:right="857"/>
        <w:jc w:val="both"/>
      </w:pPr>
      <w:r>
        <w:rPr>
          <w:rFonts w:ascii="Times New Roman;Times;serif" w:hAnsi="Times New Roman;Times;serif"/>
          <w:color w:val="333333"/>
        </w:rPr>
        <w:t>Основные понятия комбинаторики. Термины и символы. Развитие комбинаторики.</w:t>
      </w:r>
    </w:p>
    <w:p w:rsidR="0006255A" w:rsidRDefault="002C053D">
      <w:pPr>
        <w:pStyle w:val="a6"/>
        <w:spacing w:after="120"/>
        <w:ind w:right="853"/>
        <w:jc w:val="both"/>
      </w:pPr>
      <w:r>
        <w:rPr>
          <w:rFonts w:ascii="Times New Roman;Times;serif" w:hAnsi="Times New Roman;Times;serif"/>
          <w:color w:val="333333"/>
        </w:rPr>
        <w:t xml:space="preserve">Комбинаторные задачи. Перестановки без повторений. </w:t>
      </w:r>
      <w:proofErr w:type="spellStart"/>
      <w:proofErr w:type="gramStart"/>
      <w:r>
        <w:rPr>
          <w:rFonts w:ascii="Times New Roman;Times;serif" w:hAnsi="Times New Roman;Times;serif"/>
          <w:color w:val="333333"/>
        </w:rPr>
        <w:t>Переста</w:t>
      </w:r>
      <w:proofErr w:type="spellEnd"/>
      <w:r>
        <w:rPr>
          <w:rFonts w:ascii="Times New Roman;Times;serif" w:hAnsi="Times New Roman;Times;serif"/>
          <w:color w:val="333333"/>
        </w:rPr>
        <w:t xml:space="preserve">- </w:t>
      </w:r>
      <w:proofErr w:type="spellStart"/>
      <w:r>
        <w:rPr>
          <w:rFonts w:ascii="Times New Roman;Times;serif" w:hAnsi="Times New Roman;Times;serif"/>
          <w:color w:val="333333"/>
        </w:rPr>
        <w:t>новки</w:t>
      </w:r>
      <w:proofErr w:type="spellEnd"/>
      <w:proofErr w:type="gramEnd"/>
      <w:r>
        <w:rPr>
          <w:rFonts w:ascii="Times New Roman;Times;serif" w:hAnsi="Times New Roman;Times;serif"/>
          <w:color w:val="333333"/>
        </w:rPr>
        <w:t xml:space="preserve"> с повторениями. Размещение без повторений. Размещение с </w:t>
      </w:r>
      <w:proofErr w:type="spellStart"/>
      <w:proofErr w:type="gramStart"/>
      <w:r>
        <w:rPr>
          <w:rFonts w:ascii="Times New Roman;Times;serif" w:hAnsi="Times New Roman;Times;serif"/>
          <w:color w:val="333333"/>
        </w:rPr>
        <w:t>повторени</w:t>
      </w:r>
      <w:proofErr w:type="spellEnd"/>
      <w:r>
        <w:rPr>
          <w:rFonts w:ascii="Times New Roman;Times;serif" w:hAnsi="Times New Roman;Times;serif"/>
          <w:color w:val="333333"/>
        </w:rPr>
        <w:t xml:space="preserve">- </w:t>
      </w:r>
      <w:proofErr w:type="spellStart"/>
      <w:r>
        <w:rPr>
          <w:rFonts w:ascii="Times New Roman;Times;serif" w:hAnsi="Times New Roman;Times;serif"/>
          <w:color w:val="333333"/>
        </w:rPr>
        <w:t>ями</w:t>
      </w:r>
      <w:proofErr w:type="spellEnd"/>
      <w:proofErr w:type="gramEnd"/>
      <w:r>
        <w:rPr>
          <w:rFonts w:ascii="Times New Roman;Times;serif" w:hAnsi="Times New Roman;Times;serif"/>
          <w:color w:val="333333"/>
        </w:rPr>
        <w:t>. Сочетания без повторений. Сочетания с повторениями.</w:t>
      </w:r>
    </w:p>
    <w:p w:rsidR="0006255A" w:rsidRDefault="00331400">
      <w:pPr>
        <w:pStyle w:val="a6"/>
        <w:numPr>
          <w:ilvl w:val="0"/>
          <w:numId w:val="4"/>
        </w:numPr>
        <w:tabs>
          <w:tab w:val="left" w:pos="0"/>
        </w:tabs>
        <w:spacing w:after="120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color w:val="333333"/>
        </w:rPr>
        <w:lastRenderedPageBreak/>
        <w:t xml:space="preserve">Конкурсы. Игры. </w:t>
      </w:r>
      <w:proofErr w:type="spellStart"/>
      <w:r>
        <w:rPr>
          <w:rFonts w:ascii="Times New Roman;Times;serif" w:hAnsi="Times New Roman;Times;serif"/>
          <w:color w:val="333333"/>
        </w:rPr>
        <w:t>Квест</w:t>
      </w:r>
      <w:proofErr w:type="spellEnd"/>
      <w:r>
        <w:rPr>
          <w:rFonts w:ascii="Times New Roman;Times;serif" w:hAnsi="Times New Roman;Times;serif"/>
          <w:color w:val="333333"/>
        </w:rPr>
        <w:t>. (9</w:t>
      </w:r>
      <w:r w:rsidR="002C053D">
        <w:rPr>
          <w:rFonts w:ascii="Times New Roman;Times;serif" w:hAnsi="Times New Roman;Times;serif"/>
          <w:color w:val="333333"/>
        </w:rPr>
        <w:t xml:space="preserve"> часов)</w:t>
      </w:r>
    </w:p>
    <w:p w:rsidR="0006255A" w:rsidRDefault="002C053D">
      <w:pPr>
        <w:pStyle w:val="a6"/>
        <w:spacing w:after="120"/>
        <w:rPr>
          <w:b/>
          <w:bCs/>
        </w:rPr>
      </w:pPr>
      <w:r>
        <w:rPr>
          <w:b/>
          <w:bCs/>
          <w:color w:val="333333"/>
        </w:rPr>
        <w:t>Учебно-тематическое планирование</w:t>
      </w:r>
    </w:p>
    <w:p w:rsidR="0006255A" w:rsidRDefault="0006255A">
      <w:pPr>
        <w:pStyle w:val="a6"/>
        <w:spacing w:after="120"/>
        <w:rPr>
          <w:color w:val="333333"/>
        </w:rPr>
      </w:pPr>
    </w:p>
    <w:tbl>
      <w:tblPr>
        <w:tblW w:w="9938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3977"/>
        <w:gridCol w:w="5230"/>
      </w:tblGrid>
      <w:tr w:rsidR="0006255A">
        <w:trPr>
          <w:trHeight w:val="55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65" w:lineRule="exact"/>
              <w:ind w:left="0" w:right="186"/>
              <w:jc w:val="right"/>
            </w:pPr>
            <w:r>
              <w:t>№</w:t>
            </w:r>
          </w:p>
          <w:p w:rsidR="0006255A" w:rsidRDefault="002C053D">
            <w:pPr>
              <w:pStyle w:val="TableParagraph"/>
              <w:spacing w:line="265" w:lineRule="exact"/>
              <w:ind w:left="0" w:right="186"/>
              <w:jc w:val="right"/>
            </w:pPr>
            <w:r>
              <w:t>темы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65" w:lineRule="exact"/>
              <w:ind w:left="2049"/>
            </w:pPr>
            <w:r>
              <w:rPr>
                <w:spacing w:val="-8"/>
              </w:rPr>
              <w:t>Содержание учебного материала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65" w:lineRule="exact"/>
              <w:ind w:left="1013"/>
            </w:pPr>
            <w:r>
              <w:rPr>
                <w:spacing w:val="-2"/>
              </w:rPr>
              <w:t>Количество часов</w:t>
            </w:r>
          </w:p>
        </w:tc>
      </w:tr>
      <w:tr w:rsidR="0006255A">
        <w:trPr>
          <w:trHeight w:val="27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5" w:lineRule="exact"/>
              <w:ind w:left="0" w:right="240"/>
              <w:jc w:val="right"/>
            </w:pPr>
            <w:r>
              <w:t>1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5" w:lineRule="exact"/>
              <w:ind w:left="85"/>
            </w:pPr>
            <w:r>
              <w:t>Решение занимательных задач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5" w:lineRule="exact"/>
              <w:ind w:left="12"/>
              <w:jc w:val="center"/>
            </w:pPr>
            <w:r>
              <w:t>5</w:t>
            </w:r>
          </w:p>
        </w:tc>
      </w:tr>
      <w:tr w:rsidR="0006255A">
        <w:trPr>
          <w:trHeight w:val="277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0" w:right="240"/>
              <w:jc w:val="right"/>
            </w:pPr>
            <w:r>
              <w:t>2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85"/>
            </w:pPr>
            <w:r>
              <w:t>Арифметическая смесь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0"/>
              <w:jc w:val="center"/>
            </w:pPr>
            <w:r>
              <w:t>5</w:t>
            </w:r>
          </w:p>
        </w:tc>
      </w:tr>
      <w:tr w:rsidR="0006255A">
        <w:trPr>
          <w:trHeight w:val="277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0" w:right="240"/>
              <w:jc w:val="right"/>
            </w:pPr>
            <w:r>
              <w:t>3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85"/>
            </w:pPr>
            <w:r>
              <w:t>Окно в историческое прошлое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0"/>
              <w:jc w:val="center"/>
            </w:pPr>
            <w:r>
              <w:t>5</w:t>
            </w:r>
          </w:p>
        </w:tc>
      </w:tr>
      <w:tr w:rsidR="0006255A">
        <w:trPr>
          <w:trHeight w:val="27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5" w:lineRule="exact"/>
              <w:ind w:left="0" w:right="240"/>
              <w:jc w:val="right"/>
            </w:pPr>
            <w:r>
              <w:t>4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5" w:lineRule="exact"/>
              <w:ind w:left="0"/>
            </w:pPr>
            <w:r>
              <w:t>Логические задачи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5" w:lineRule="exact"/>
              <w:ind w:left="12"/>
              <w:jc w:val="center"/>
            </w:pPr>
            <w:r>
              <w:t>6</w:t>
            </w:r>
          </w:p>
        </w:tc>
      </w:tr>
      <w:tr w:rsidR="0006255A">
        <w:trPr>
          <w:trHeight w:val="277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0" w:right="240"/>
              <w:jc w:val="right"/>
            </w:pPr>
            <w:r>
              <w:t>5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85"/>
            </w:pPr>
            <w:r>
              <w:t>Принцип Дирихле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8" w:lineRule="exact"/>
              <w:ind w:left="12"/>
              <w:jc w:val="center"/>
            </w:pPr>
            <w:r>
              <w:t>3</w:t>
            </w:r>
          </w:p>
        </w:tc>
      </w:tr>
      <w:tr w:rsidR="0006255A">
        <w:trPr>
          <w:trHeight w:val="27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6" w:lineRule="exact"/>
              <w:ind w:left="0" w:right="240"/>
              <w:jc w:val="right"/>
            </w:pPr>
            <w:r>
              <w:t>6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6" w:lineRule="exact"/>
              <w:ind w:left="85"/>
            </w:pPr>
            <w:r>
              <w:t>Комбинаторные задачи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6" w:lineRule="exact"/>
              <w:ind w:left="12"/>
              <w:jc w:val="center"/>
            </w:pPr>
            <w:r>
              <w:t>4</w:t>
            </w:r>
          </w:p>
        </w:tc>
      </w:tr>
      <w:tr w:rsidR="0006255A">
        <w:trPr>
          <w:trHeight w:val="27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6" w:lineRule="exact"/>
              <w:ind w:left="0" w:right="240"/>
              <w:jc w:val="right"/>
            </w:pPr>
            <w:r>
              <w:t>7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6" w:lineRule="exact"/>
              <w:ind w:left="85"/>
            </w:pPr>
            <w:r>
              <w:t xml:space="preserve">Конкурсы. Игры. 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331400">
            <w:pPr>
              <w:pStyle w:val="TableParagraph"/>
              <w:spacing w:line="256" w:lineRule="exact"/>
              <w:ind w:left="12"/>
              <w:jc w:val="center"/>
            </w:pPr>
            <w:r>
              <w:t>9</w:t>
            </w:r>
          </w:p>
        </w:tc>
      </w:tr>
      <w:tr w:rsidR="0006255A">
        <w:trPr>
          <w:trHeight w:val="275"/>
        </w:trPr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6" w:lineRule="exact"/>
              <w:ind w:left="0" w:right="240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255A" w:rsidRDefault="002C053D">
            <w:pPr>
              <w:pStyle w:val="TableParagraph"/>
              <w:spacing w:line="256" w:lineRule="exact"/>
              <w:ind w:left="12"/>
              <w:jc w:val="center"/>
            </w:pPr>
            <w:r>
              <w:t>3</w:t>
            </w:r>
            <w:r w:rsidR="00331400">
              <w:t>7</w:t>
            </w:r>
          </w:p>
        </w:tc>
      </w:tr>
    </w:tbl>
    <w:p w:rsidR="0006255A" w:rsidRDefault="0006255A">
      <w:pPr>
        <w:pStyle w:val="a6"/>
        <w:tabs>
          <w:tab w:val="left" w:pos="0"/>
        </w:tabs>
        <w:spacing w:after="0"/>
        <w:ind w:left="2545"/>
        <w:rPr>
          <w:rFonts w:ascii="Times New Roman;Times;serif" w:hAnsi="Times New Roman;Times;serif" w:hint="eastAsia"/>
          <w:color w:val="333333"/>
          <w:sz w:val="17"/>
        </w:rPr>
      </w:pPr>
    </w:p>
    <w:p w:rsidR="0006255A" w:rsidRDefault="0006255A">
      <w:pPr>
        <w:pStyle w:val="a6"/>
        <w:tabs>
          <w:tab w:val="left" w:pos="0"/>
        </w:tabs>
        <w:spacing w:after="0"/>
        <w:ind w:left="2545"/>
        <w:rPr>
          <w:rFonts w:ascii="Times New Roman;Times;serif" w:hAnsi="Times New Roman;Times;serif" w:hint="eastAsia"/>
          <w:color w:val="333333"/>
          <w:sz w:val="17"/>
        </w:rPr>
      </w:pPr>
    </w:p>
    <w:p w:rsidR="0006255A" w:rsidRDefault="00331400">
      <w:pPr>
        <w:pStyle w:val="a6"/>
        <w:tabs>
          <w:tab w:val="left" w:pos="0"/>
        </w:tabs>
        <w:spacing w:after="0"/>
        <w:ind w:left="2545"/>
        <w:rPr>
          <w:rFonts w:ascii="Times New Roman;Times;serif" w:hAnsi="Times New Roman;Times;serif" w:hint="eastAsia"/>
          <w:color w:val="333333"/>
          <w:sz w:val="17"/>
        </w:rPr>
      </w:pPr>
      <w:r>
        <w:rPr>
          <w:rFonts w:ascii="Times New Roman;Times;serif" w:hAnsi="Times New Roman;Times;serif"/>
          <w:b/>
          <w:bCs/>
          <w:color w:val="333333"/>
        </w:rPr>
        <w:t>3.</w:t>
      </w:r>
      <w:r w:rsidR="002C053D">
        <w:rPr>
          <w:rFonts w:ascii="Times New Roman;Times;serif" w:hAnsi="Times New Roman;Times;serif"/>
          <w:b/>
          <w:bCs/>
          <w:color w:val="333333"/>
        </w:rPr>
        <w:t>Тематическое планирование</w:t>
      </w:r>
    </w:p>
    <w:tbl>
      <w:tblPr>
        <w:tblStyle w:val="ae"/>
        <w:tblW w:w="9854" w:type="dxa"/>
        <w:tblLayout w:type="fixed"/>
        <w:tblLook w:val="0000" w:firstRow="0" w:lastRow="0" w:firstColumn="0" w:lastColumn="0" w:noHBand="0" w:noVBand="0"/>
      </w:tblPr>
      <w:tblGrid>
        <w:gridCol w:w="602"/>
        <w:gridCol w:w="73"/>
        <w:gridCol w:w="2897"/>
        <w:gridCol w:w="1150"/>
        <w:gridCol w:w="2149"/>
        <w:gridCol w:w="2983"/>
      </w:tblGrid>
      <w:tr w:rsidR="0006255A" w:rsidTr="00331400">
        <w:tc>
          <w:tcPr>
            <w:tcW w:w="602" w:type="dxa"/>
          </w:tcPr>
          <w:p w:rsidR="0006255A" w:rsidRDefault="002C053D">
            <w:pPr>
              <w:pStyle w:val="a9"/>
              <w:spacing w:after="120"/>
              <w:ind w:left="10"/>
              <w:jc w:val="center"/>
            </w:pPr>
            <w:r>
              <w:t>№</w:t>
            </w:r>
          </w:p>
        </w:tc>
        <w:tc>
          <w:tcPr>
            <w:tcW w:w="2970" w:type="dxa"/>
            <w:gridSpan w:val="2"/>
          </w:tcPr>
          <w:p w:rsidR="0006255A" w:rsidRDefault="002C053D">
            <w:pPr>
              <w:pStyle w:val="a9"/>
              <w:spacing w:after="120"/>
              <w:ind w:left="528"/>
            </w:pPr>
            <w:r>
              <w:t>Содержание учебного материала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left="224" w:right="204"/>
              <w:jc w:val="center"/>
            </w:pPr>
            <w:r>
              <w:t>Коли-во  часов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596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занятия, </w:t>
            </w:r>
          </w:p>
        </w:tc>
        <w:tc>
          <w:tcPr>
            <w:tcW w:w="2983" w:type="dxa"/>
          </w:tcPr>
          <w:p w:rsidR="0006255A" w:rsidRDefault="002C053D">
            <w:pPr>
              <w:pStyle w:val="a9"/>
              <w:spacing w:after="120"/>
              <w:ind w:left="942" w:right="444"/>
            </w:pPr>
            <w:r>
              <w:t>Характеристика  видов деятельности у</w:t>
            </w:r>
          </w:p>
        </w:tc>
      </w:tr>
      <w:tr w:rsidR="0006255A" w:rsidTr="00331400">
        <w:tc>
          <w:tcPr>
            <w:tcW w:w="9854" w:type="dxa"/>
            <w:gridSpan w:val="6"/>
          </w:tcPr>
          <w:p w:rsidR="0006255A" w:rsidRDefault="002C053D">
            <w:pPr>
              <w:pStyle w:val="a9"/>
              <w:spacing w:after="120"/>
              <w:ind w:left="3452"/>
            </w:pPr>
            <w:r>
              <w:rPr>
                <w:rStyle w:val="a4"/>
                <w:b/>
              </w:rPr>
              <w:t>1. Решение занимательных задач (5 ч.)</w:t>
            </w:r>
          </w:p>
        </w:tc>
      </w:tr>
      <w:tr w:rsidR="0006255A" w:rsidTr="00331400">
        <w:tc>
          <w:tcPr>
            <w:tcW w:w="602" w:type="dxa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970" w:type="dxa"/>
            <w:gridSpan w:val="2"/>
          </w:tcPr>
          <w:p w:rsidR="0006255A" w:rsidRDefault="002C053D">
            <w:pPr>
              <w:pStyle w:val="a9"/>
              <w:spacing w:after="120"/>
              <w:ind w:right="92"/>
            </w:pPr>
            <w:r>
              <w:t>Математика в жизни человека. Отгадывание чисел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 w:right="95"/>
              <w:rPr>
                <w:rFonts w:ascii="Times New Roman;Times;serif" w:hAnsi="Times New Roman;Times;serif" w:hint="eastAsia"/>
                <w:sz w:val="17"/>
              </w:rPr>
            </w:pPr>
            <w:r>
              <w:t>Лекция. Игра «Отгадывание даты</w:t>
            </w:r>
          </w:p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рождения»</w:t>
            </w:r>
          </w:p>
        </w:tc>
        <w:tc>
          <w:tcPr>
            <w:tcW w:w="2983" w:type="dxa"/>
            <w:vMerge w:val="restart"/>
          </w:tcPr>
          <w:p w:rsidR="0006255A" w:rsidRDefault="002C053D">
            <w:pPr>
              <w:pStyle w:val="a9"/>
              <w:spacing w:after="120"/>
              <w:ind w:right="96"/>
              <w:jc w:val="both"/>
            </w:pPr>
            <w:r>
              <w:rPr>
                <w:rStyle w:val="a4"/>
              </w:rPr>
              <w:t xml:space="preserve">Умеют </w:t>
            </w:r>
            <w:r>
              <w:t>анализировать и осмысливают текст задачи, переформулируют условие, извлекают необходимую информацию, моделируют условие с помощью схем, рисунков и реальных предметов; строят логическую цепочку рассуждений; критически оценивают полученный ответ.</w:t>
            </w:r>
          </w:p>
          <w:p w:rsidR="0006255A" w:rsidRDefault="002C053D">
            <w:pPr>
              <w:pStyle w:val="a9"/>
              <w:spacing w:after="120"/>
              <w:ind w:right="94"/>
              <w:jc w:val="both"/>
            </w:pPr>
            <w:r>
              <w:rPr>
                <w:rStyle w:val="a4"/>
              </w:rPr>
              <w:t xml:space="preserve">Осуществляют </w:t>
            </w:r>
            <w:r>
              <w:t>самоконтроль, проверяя ответ на соответствие условию.</w:t>
            </w:r>
          </w:p>
        </w:tc>
      </w:tr>
      <w:tr w:rsidR="0006255A" w:rsidTr="00331400">
        <w:tc>
          <w:tcPr>
            <w:tcW w:w="602" w:type="dxa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2</w:t>
            </w:r>
          </w:p>
        </w:tc>
        <w:tc>
          <w:tcPr>
            <w:tcW w:w="2970" w:type="dxa"/>
            <w:gridSpan w:val="2"/>
          </w:tcPr>
          <w:p w:rsidR="0006255A" w:rsidRDefault="002C053D">
            <w:pPr>
              <w:pStyle w:val="a9"/>
              <w:spacing w:after="120"/>
            </w:pPr>
            <w:r>
              <w:t>Занимательные задачи. Некоторые приемы быстрого счета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 w:right="91"/>
              <w:jc w:val="both"/>
              <w:rPr>
                <w:rFonts w:ascii="Times New Roman;Times;serif" w:hAnsi="Times New Roman;Times;serif" w:hint="eastAsia"/>
                <w:sz w:val="17"/>
              </w:rPr>
            </w:pPr>
            <w:r>
              <w:t>Практика. Решение задач-шуток, задач-загадок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02" w:type="dxa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3</w:t>
            </w:r>
          </w:p>
        </w:tc>
        <w:tc>
          <w:tcPr>
            <w:tcW w:w="2970" w:type="dxa"/>
            <w:gridSpan w:val="2"/>
          </w:tcPr>
          <w:p w:rsidR="0006255A" w:rsidRDefault="002C053D">
            <w:pPr>
              <w:pStyle w:val="a9"/>
              <w:spacing w:after="120"/>
            </w:pPr>
            <w:r>
              <w:t>Некоторые старинные задачи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Практика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02" w:type="dxa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4</w:t>
            </w:r>
          </w:p>
        </w:tc>
        <w:tc>
          <w:tcPr>
            <w:tcW w:w="2970" w:type="dxa"/>
            <w:gridSpan w:val="2"/>
          </w:tcPr>
          <w:p w:rsidR="0006255A" w:rsidRDefault="002C053D">
            <w:pPr>
              <w:pStyle w:val="a9"/>
              <w:spacing w:after="120"/>
            </w:pPr>
            <w:r>
              <w:t>Решение задач на проценты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Практика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02" w:type="dxa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5</w:t>
            </w:r>
          </w:p>
        </w:tc>
        <w:tc>
          <w:tcPr>
            <w:tcW w:w="2970" w:type="dxa"/>
            <w:gridSpan w:val="2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t>Задачи на составление уравнений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 w:right="88"/>
            </w:pPr>
            <w:r>
              <w:t>Практика. Выполнение мини-проектов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9854" w:type="dxa"/>
            <w:gridSpan w:val="6"/>
          </w:tcPr>
          <w:p w:rsidR="0006255A" w:rsidRDefault="002C053D">
            <w:pPr>
              <w:pStyle w:val="a9"/>
              <w:spacing w:after="120"/>
              <w:ind w:left="3658"/>
            </w:pPr>
            <w:r>
              <w:rPr>
                <w:rStyle w:val="a4"/>
                <w:b/>
              </w:rPr>
              <w:t>2. Арифметическая смесь (5 часов)</w:t>
            </w: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6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</w:pPr>
            <w:r>
              <w:t>Задачи на решение «от конца к началу»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Лекция. Практика</w:t>
            </w:r>
          </w:p>
        </w:tc>
        <w:tc>
          <w:tcPr>
            <w:tcW w:w="2983" w:type="dxa"/>
            <w:vMerge w:val="restart"/>
          </w:tcPr>
          <w:p w:rsidR="0006255A" w:rsidRDefault="002C053D">
            <w:pPr>
              <w:pStyle w:val="a9"/>
              <w:spacing w:after="120"/>
              <w:ind w:right="94"/>
              <w:jc w:val="both"/>
            </w:pPr>
            <w:r>
              <w:rPr>
                <w:rStyle w:val="a4"/>
              </w:rPr>
              <w:t xml:space="preserve">Умеют </w:t>
            </w:r>
            <w:r>
              <w:t>анализировать, сравнивать, классифицировать и обобщать факты и явления.</w:t>
            </w:r>
          </w:p>
          <w:p w:rsidR="0006255A" w:rsidRDefault="002C053D">
            <w:pPr>
              <w:pStyle w:val="a9"/>
              <w:spacing w:after="120"/>
              <w:ind w:right="95"/>
              <w:jc w:val="both"/>
            </w:pPr>
            <w:r>
              <w:t xml:space="preserve">Выдвигают в дискуссии аргументы и </w:t>
            </w:r>
            <w:r>
              <w:lastRenderedPageBreak/>
              <w:t>контраргументы.</w:t>
            </w:r>
          </w:p>
          <w:p w:rsidR="0006255A" w:rsidRDefault="002C053D">
            <w:pPr>
              <w:pStyle w:val="a9"/>
              <w:spacing w:after="120"/>
              <w:ind w:right="96"/>
              <w:jc w:val="both"/>
            </w:pPr>
            <w:r>
              <w:rPr>
                <w:rStyle w:val="a4"/>
              </w:rPr>
              <w:t xml:space="preserve">Обобщают </w:t>
            </w:r>
            <w:r>
              <w:t>и используют полученную информацию при решении задач.</w:t>
            </w:r>
          </w:p>
          <w:p w:rsidR="0006255A" w:rsidRDefault="002C053D">
            <w:pPr>
              <w:pStyle w:val="a9"/>
              <w:spacing w:after="120"/>
              <w:ind w:right="97"/>
              <w:jc w:val="both"/>
            </w:pPr>
            <w:r>
              <w:t>Работают по плану, сверяя свои действия с целью, при необходимости исправляют ошибки самостоятельно.</w:t>
            </w: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7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</w:pPr>
            <w:r>
              <w:t>Задачи на переливание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Практика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8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</w:pPr>
            <w:r>
              <w:t>Задачи на складывание и разрезание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t>Практическая работа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>
            <w:pPr>
              <w:pStyle w:val="a9"/>
              <w:spacing w:after="120"/>
              <w:ind w:left="7"/>
              <w:jc w:val="center"/>
              <w:rPr>
                <w:rFonts w:ascii="Times New Roman;Times;serif" w:hAnsi="Times New Roman;Times;serif" w:hint="eastAsia"/>
                <w:sz w:val="17"/>
              </w:rPr>
            </w:pPr>
            <w:r>
              <w:t>9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 w:rsidP="00331400">
            <w:pPr>
              <w:pStyle w:val="ab"/>
              <w:rPr>
                <w:rFonts w:ascii="Times New Roman;Times;serif" w:hAnsi="Times New Roman;Times;serif" w:hint="eastAsia"/>
                <w:sz w:val="17"/>
              </w:rPr>
            </w:pPr>
            <w:r>
              <w:lastRenderedPageBreak/>
              <w:t>10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  <w:ind w:right="95"/>
              <w:rPr>
                <w:rFonts w:ascii="Times New Roman;Times;serif" w:hAnsi="Times New Roman;Times;serif" w:hint="eastAsia"/>
                <w:sz w:val="17"/>
              </w:rPr>
            </w:pPr>
            <w:r>
              <w:t>Киоск математических развлечений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</w:pPr>
            <w:r>
              <w:t>Практика. Индивидуальные проекты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9854" w:type="dxa"/>
            <w:gridSpan w:val="6"/>
          </w:tcPr>
          <w:p w:rsidR="0006255A" w:rsidRDefault="002C053D">
            <w:pPr>
              <w:pStyle w:val="a9"/>
              <w:spacing w:after="120"/>
              <w:ind w:left="3543"/>
            </w:pPr>
            <w:r>
              <w:rPr>
                <w:rStyle w:val="a4"/>
                <w:b/>
              </w:rPr>
              <w:t>3. Окно в историческое прошлое (5 часов)</w:t>
            </w: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sz w:val="22"/>
                <w:szCs w:val="22"/>
              </w:rPr>
              <w:t>Из истории алгебры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sz w:val="22"/>
                <w:szCs w:val="22"/>
              </w:rPr>
              <w:t>Мини-сообщения.</w:t>
            </w:r>
          </w:p>
        </w:tc>
        <w:tc>
          <w:tcPr>
            <w:tcW w:w="2983" w:type="dxa"/>
            <w:vMerge w:val="restart"/>
          </w:tcPr>
          <w:p w:rsidR="0006255A" w:rsidRDefault="002C053D">
            <w:pPr>
              <w:pStyle w:val="a9"/>
              <w:spacing w:after="120"/>
              <w:ind w:right="93"/>
              <w:jc w:val="both"/>
            </w:pPr>
            <w:r>
              <w:rPr>
                <w:rStyle w:val="a4"/>
                <w:rFonts w:ascii="Times New Roman;Times;serif" w:hAnsi="Times New Roman;Times;serif"/>
                <w:sz w:val="22"/>
                <w:szCs w:val="22"/>
              </w:rPr>
              <w:t>У</w:t>
            </w:r>
            <w:r>
              <w:rPr>
                <w:rStyle w:val="a4"/>
                <w:rFonts w:ascii="Times New Roman;Times;serif" w:hAnsi="Times New Roman;Times;serif"/>
              </w:rPr>
              <w:t>меют  </w:t>
            </w:r>
            <w:r>
              <w:rPr>
                <w:rFonts w:ascii="Times New Roman;Times;serif" w:hAnsi="Times New Roman;Times;serif"/>
              </w:rPr>
              <w:t>осуществлять расширенный поиск информации, используя ресурсы библиотек и интернета.</w:t>
            </w:r>
          </w:p>
          <w:p w:rsidR="0006255A" w:rsidRDefault="002C053D">
            <w:pPr>
              <w:pStyle w:val="a9"/>
              <w:spacing w:after="120"/>
              <w:ind w:right="91"/>
              <w:jc w:val="both"/>
            </w:pPr>
            <w:r>
              <w:rPr>
                <w:rStyle w:val="a4"/>
                <w:rFonts w:ascii="Times New Roman;Times;serif" w:hAnsi="Times New Roman;Times;serif"/>
              </w:rPr>
              <w:t xml:space="preserve">Анализируют </w:t>
            </w:r>
            <w:r>
              <w:rPr>
                <w:rFonts w:ascii="Times New Roman;Times;serif" w:hAnsi="Times New Roman;Times;serif"/>
              </w:rPr>
              <w:t>и обобщают, доказывают, делать выводы, определять понятия; строить логически обоснованные рассуждения - на простом и </w:t>
            </w:r>
            <w:r>
              <w:rPr>
                <w:rStyle w:val="a4"/>
                <w:rFonts w:ascii="Times New Roman;Times;serif" w:hAnsi="Times New Roman;Times;serif"/>
              </w:rPr>
              <w:t>сложном уровне.</w:t>
            </w:r>
          </w:p>
          <w:p w:rsidR="0006255A" w:rsidRDefault="002C053D">
            <w:pPr>
              <w:pStyle w:val="a9"/>
              <w:spacing w:after="120"/>
              <w:ind w:right="92"/>
              <w:jc w:val="both"/>
            </w:pPr>
            <w:r>
              <w:rPr>
                <w:rFonts w:ascii="Times New Roman;Times;serif" w:hAnsi="Times New Roman;Times;serif"/>
              </w:rPr>
              <w:t xml:space="preserve">Оценивать степень и способы достижения цели в учебных и  </w:t>
            </w:r>
            <w:r>
              <w:rPr>
                <w:rStyle w:val="a4"/>
                <w:rFonts w:ascii="Times New Roman;Times;serif" w:hAnsi="Times New Roman;Times;serif"/>
              </w:rPr>
              <w:t>жизненных ситуациях</w:t>
            </w:r>
            <w:r>
              <w:rPr>
                <w:rFonts w:ascii="Times New Roman;Times;serif" w:hAnsi="Times New Roman;Times;serif"/>
              </w:rPr>
              <w:t xml:space="preserve">, </w:t>
            </w:r>
            <w:r>
              <w:rPr>
                <w:rStyle w:val="a4"/>
                <w:rFonts w:ascii="Times New Roman;Times;serif" w:hAnsi="Times New Roman;Times;serif"/>
              </w:rPr>
              <w:t>самостоятельно </w:t>
            </w:r>
            <w:r>
              <w:rPr>
                <w:rFonts w:ascii="Times New Roman;Times;serif" w:hAnsi="Times New Roman;Times;serif"/>
              </w:rPr>
              <w:t>исправлять ошибки.</w:t>
            </w: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12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  <w:ind w:right="91"/>
              <w:jc w:val="both"/>
            </w:pPr>
            <w:r>
              <w:rPr>
                <w:rFonts w:ascii="Times New Roman;Times;serif" w:hAnsi="Times New Roman;Times;serif"/>
              </w:rPr>
              <w:t>Выпуск экспресс-газеты по разделам: приемы быстрого счета, заметки по истории математики; биографические миниатюры; математический кроссворд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 w:right="235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Индивидуальные мини-проекты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13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  <w:ind w:right="91"/>
              <w:jc w:val="both"/>
            </w:pPr>
            <w:r>
              <w:rPr>
                <w:rFonts w:ascii="Times New Roman;Times;serif" w:hAnsi="Times New Roman;Times;serif"/>
              </w:rPr>
              <w:t>Выпуск математического бюллетеня «Геометрические иллюзии «Не верь глазам своим»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Творческая работа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675" w:type="dxa"/>
            <w:gridSpan w:val="2"/>
          </w:tcPr>
          <w:p w:rsidR="0006255A" w:rsidRDefault="00331400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  <w:r w:rsidR="002C053D">
              <w:rPr>
                <w:rFonts w:ascii="Times New Roman;Times;serif" w:hAnsi="Times New Roman;Times;serif"/>
              </w:rPr>
              <w:t>4</w:t>
            </w:r>
          </w:p>
        </w:tc>
        <w:tc>
          <w:tcPr>
            <w:tcW w:w="2897" w:type="dxa"/>
          </w:tcPr>
          <w:p w:rsidR="0006255A" w:rsidRDefault="002C053D">
            <w:pPr>
              <w:pStyle w:val="a9"/>
              <w:spacing w:after="120"/>
            </w:pPr>
            <w:r>
              <w:rPr>
                <w:rFonts w:ascii="Times New Roman;Times;serif" w:hAnsi="Times New Roman;Times;serif"/>
              </w:rPr>
              <w:t>Женщины-математики</w:t>
            </w:r>
          </w:p>
        </w:tc>
        <w:tc>
          <w:tcPr>
            <w:tcW w:w="1150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49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rPr>
                <w:rFonts w:ascii="Times New Roman;Times;serif" w:hAnsi="Times New Roman;Times;serif"/>
              </w:rPr>
              <w:t>Сообщения учащихся</w:t>
            </w:r>
          </w:p>
        </w:tc>
        <w:tc>
          <w:tcPr>
            <w:tcW w:w="2983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</w:tbl>
    <w:p w:rsidR="0006255A" w:rsidRDefault="0006255A">
      <w:pPr>
        <w:pStyle w:val="a6"/>
        <w:spacing w:after="120"/>
        <w:rPr>
          <w:color w:val="333333"/>
        </w:rPr>
      </w:pPr>
    </w:p>
    <w:tbl>
      <w:tblPr>
        <w:tblStyle w:val="ae"/>
        <w:tblW w:w="9854" w:type="dxa"/>
        <w:tblLayout w:type="fixed"/>
        <w:tblLook w:val="0000" w:firstRow="0" w:lastRow="0" w:firstColumn="0" w:lastColumn="0" w:noHBand="0" w:noVBand="0"/>
      </w:tblPr>
      <w:tblGrid>
        <w:gridCol w:w="795"/>
        <w:gridCol w:w="2857"/>
        <w:gridCol w:w="1134"/>
        <w:gridCol w:w="2126"/>
        <w:gridCol w:w="2942"/>
      </w:tblGrid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15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rPr>
                <w:rFonts w:ascii="Times New Roman;Times;serif" w:hAnsi="Times New Roman;Times;serif"/>
              </w:rPr>
              <w:t>Интересные факты о математике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rPr>
                <w:rFonts w:ascii="Times New Roman;Times;serif" w:hAnsi="Times New Roman;Times;serif"/>
              </w:rPr>
              <w:t>Индивидуальные мини-проекты</w:t>
            </w:r>
          </w:p>
        </w:tc>
        <w:tc>
          <w:tcPr>
            <w:tcW w:w="2942" w:type="dxa"/>
          </w:tcPr>
          <w:p w:rsidR="0006255A" w:rsidRDefault="0006255A">
            <w:pPr>
              <w:pStyle w:val="a9"/>
              <w:spacing w:after="120"/>
            </w:pPr>
          </w:p>
        </w:tc>
      </w:tr>
      <w:tr w:rsidR="0006255A" w:rsidTr="00331400">
        <w:tc>
          <w:tcPr>
            <w:tcW w:w="9854" w:type="dxa"/>
            <w:gridSpan w:val="5"/>
          </w:tcPr>
          <w:p w:rsidR="0006255A" w:rsidRDefault="002C053D">
            <w:pPr>
              <w:pStyle w:val="a9"/>
              <w:spacing w:after="120"/>
              <w:ind w:left="4176"/>
            </w:pPr>
            <w:r>
              <w:rPr>
                <w:rStyle w:val="a4"/>
                <w:rFonts w:ascii="Times New Roman;Times;serif" w:hAnsi="Times New Roman;Times;serif"/>
                <w:b/>
              </w:rPr>
              <w:t>4. Логические задачи (6 часов)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16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rPr>
                <w:rFonts w:ascii="Times New Roman;Times;serif" w:hAnsi="Times New Roman;Times;serif"/>
              </w:rPr>
              <w:t>Задачи «Кто есть кто?». Метод графов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Практика</w:t>
            </w:r>
          </w:p>
        </w:tc>
        <w:tc>
          <w:tcPr>
            <w:tcW w:w="2942" w:type="dxa"/>
            <w:vMerge w:val="restart"/>
          </w:tcPr>
          <w:p w:rsidR="0006255A" w:rsidRDefault="002C053D">
            <w:pPr>
              <w:pStyle w:val="a9"/>
              <w:spacing w:after="120"/>
              <w:ind w:right="94"/>
              <w:jc w:val="both"/>
            </w:pPr>
            <w:r>
              <w:rPr>
                <w:rStyle w:val="a4"/>
                <w:rFonts w:ascii="Times New Roman;Times;serif" w:hAnsi="Times New Roman;Times;serif"/>
              </w:rPr>
              <w:t xml:space="preserve">Уметь </w:t>
            </w:r>
            <w:r>
              <w:rPr>
                <w:rFonts w:ascii="Times New Roman;Times;serif" w:hAnsi="Times New Roman;Times;serif"/>
              </w:rPr>
              <w:t>находить и устранять ошибки логического и арифметического характера.</w:t>
            </w:r>
          </w:p>
          <w:p w:rsidR="0006255A" w:rsidRDefault="002C053D">
            <w:pPr>
              <w:pStyle w:val="a9"/>
              <w:spacing w:after="120"/>
              <w:ind w:right="96"/>
              <w:jc w:val="both"/>
            </w:pPr>
            <w:r>
              <w:rPr>
                <w:rStyle w:val="a4"/>
                <w:rFonts w:ascii="Times New Roman;Times;serif" w:hAnsi="Times New Roman;Times;serif"/>
              </w:rPr>
              <w:t xml:space="preserve">Строят </w:t>
            </w:r>
            <w:r>
              <w:rPr>
                <w:rFonts w:ascii="Times New Roman;Times;serif" w:hAnsi="Times New Roman;Times;serif"/>
              </w:rPr>
              <w:t>логическую цепочку рассуждений, сопоставляют полученный результат с условием задачи.</w:t>
            </w:r>
          </w:p>
          <w:p w:rsidR="0006255A" w:rsidRDefault="002C053D">
            <w:pPr>
              <w:pStyle w:val="a9"/>
              <w:spacing w:after="120"/>
              <w:ind w:right="94"/>
              <w:jc w:val="both"/>
            </w:pPr>
            <w:r>
              <w:rPr>
                <w:rStyle w:val="a4"/>
                <w:rFonts w:ascii="Times New Roman;Times;serif" w:hAnsi="Times New Roman;Times;serif"/>
              </w:rPr>
              <w:t>Осуществляют  </w:t>
            </w:r>
            <w:r>
              <w:rPr>
                <w:rFonts w:ascii="Times New Roman;Times;serif" w:hAnsi="Times New Roman;Times;serif"/>
              </w:rPr>
              <w:t xml:space="preserve">деятельность, направленную на решение задач </w:t>
            </w:r>
            <w:r>
              <w:rPr>
                <w:rFonts w:ascii="Times New Roman;Times;serif" w:hAnsi="Times New Roman;Times;serif"/>
              </w:rPr>
              <w:lastRenderedPageBreak/>
              <w:t>исследовательского характера.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17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rPr>
                <w:rFonts w:ascii="Times New Roman;Times;serif" w:hAnsi="Times New Roman;Times;serif"/>
              </w:rPr>
              <w:t>Задачи «Кто есть кто?». Табличный способ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Практика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18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Круги Эйлера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Практика.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19</w:t>
            </w:r>
            <w:r w:rsidR="00331400">
              <w:rPr>
                <w:rFonts w:ascii="Times New Roman;Times;serif" w:hAnsi="Times New Roman;Times;serif"/>
              </w:rPr>
              <w:t>-21</w:t>
            </w:r>
          </w:p>
          <w:p w:rsidR="0006255A" w:rsidRDefault="0006255A">
            <w:pPr>
              <w:pStyle w:val="a9"/>
              <w:spacing w:after="120"/>
              <w:ind w:left="232"/>
              <w:rPr>
                <w:rFonts w:ascii="Times New Roman;Times;serif" w:hAnsi="Times New Roman;Times;serif" w:hint="eastAsia"/>
                <w:sz w:val="17"/>
              </w:rPr>
            </w:pP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  <w:ind w:right="92"/>
              <w:jc w:val="both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Задачи олимпиадной и конкурсной тематики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3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 w:right="94"/>
              <w:jc w:val="both"/>
            </w:pPr>
            <w:r>
              <w:rPr>
                <w:rFonts w:ascii="Times New Roman;Times;serif" w:hAnsi="Times New Roman;Times;serif"/>
              </w:rPr>
              <w:t>Составление ребусов, головоломок, участие в конкурсе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</w:pPr>
          </w:p>
        </w:tc>
      </w:tr>
      <w:tr w:rsidR="0006255A" w:rsidTr="00331400">
        <w:tc>
          <w:tcPr>
            <w:tcW w:w="9854" w:type="dxa"/>
            <w:gridSpan w:val="5"/>
          </w:tcPr>
          <w:p w:rsidR="0006255A" w:rsidRDefault="002C053D">
            <w:pPr>
              <w:pStyle w:val="a9"/>
              <w:spacing w:after="120"/>
              <w:ind w:left="4253"/>
            </w:pPr>
            <w:r>
              <w:rPr>
                <w:rStyle w:val="a4"/>
                <w:rFonts w:ascii="Times New Roman;Times;serif" w:hAnsi="Times New Roman;Times;serif"/>
                <w:b/>
              </w:rPr>
              <w:lastRenderedPageBreak/>
              <w:t>5. Принцип Дирихле (3 часа)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</w:pPr>
            <w:r>
              <w:rPr>
                <w:rFonts w:ascii="Times New Roman;Times;serif" w:hAnsi="Times New Roman;Times;serif"/>
              </w:rPr>
              <w:t>22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rPr>
                <w:rFonts w:ascii="Times New Roman;Times;serif" w:hAnsi="Times New Roman;Times;serif"/>
              </w:rPr>
              <w:t>Обобщенный принцип Дирихле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rPr>
                <w:rFonts w:ascii="Times New Roman;Times;serif" w:hAnsi="Times New Roman;Times;serif"/>
              </w:rPr>
              <w:t>Лекция</w:t>
            </w:r>
          </w:p>
        </w:tc>
        <w:tc>
          <w:tcPr>
            <w:tcW w:w="2942" w:type="dxa"/>
            <w:vMerge w:val="restart"/>
          </w:tcPr>
          <w:p w:rsidR="0006255A" w:rsidRDefault="002C053D">
            <w:pPr>
              <w:pStyle w:val="a9"/>
              <w:spacing w:after="120"/>
              <w:ind w:right="94"/>
              <w:jc w:val="both"/>
            </w:pPr>
            <w:r>
              <w:rPr>
                <w:rStyle w:val="a4"/>
                <w:rFonts w:ascii="Times New Roman;Times;serif" w:hAnsi="Times New Roman;Times;serif"/>
              </w:rPr>
              <w:t xml:space="preserve">Умеют </w:t>
            </w:r>
            <w:r>
              <w:rPr>
                <w:rFonts w:ascii="Times New Roman;Times;serif" w:hAnsi="Times New Roman;Times;serif"/>
              </w:rPr>
              <w:t>устанавливать аналогии для понимания закономерностей, используют их в решении задач.</w:t>
            </w:r>
          </w:p>
          <w:p w:rsidR="0006255A" w:rsidRDefault="002C053D">
            <w:pPr>
              <w:pStyle w:val="a9"/>
              <w:spacing w:after="120"/>
              <w:ind w:right="91"/>
              <w:jc w:val="both"/>
            </w:pPr>
            <w:r>
              <w:rPr>
                <w:rStyle w:val="a4"/>
                <w:rFonts w:ascii="Times New Roman;Times;serif" w:hAnsi="Times New Roman;Times;serif"/>
              </w:rPr>
              <w:t xml:space="preserve">Анализируют </w:t>
            </w:r>
            <w:r>
              <w:rPr>
                <w:rFonts w:ascii="Times New Roman;Times;serif" w:hAnsi="Times New Roman;Times;serif"/>
              </w:rPr>
              <w:t xml:space="preserve">и обобщают, доказывают, делают выводы, определяют понятия; строят логически обоснованные рассуждения - на простом и </w:t>
            </w:r>
            <w:r>
              <w:rPr>
                <w:rStyle w:val="a4"/>
                <w:rFonts w:ascii="Times New Roman;Times;serif" w:hAnsi="Times New Roman;Times;serif"/>
              </w:rPr>
              <w:t>сложном уровне.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23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rPr>
                <w:rFonts w:ascii="Times New Roman;Times;serif" w:hAnsi="Times New Roman;Times;serif"/>
              </w:rPr>
              <w:t>Принцип недостаточности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Практика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24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Раскраска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 w:right="87"/>
              <w:rPr>
                <w:rFonts w:ascii="Times New Roman;Times;serif" w:hAnsi="Times New Roman;Times;serif" w:hint="eastAsia"/>
                <w:sz w:val="17"/>
              </w:rPr>
            </w:pPr>
            <w:r>
              <w:rPr>
                <w:rFonts w:ascii="Times New Roman;Times;serif" w:hAnsi="Times New Roman;Times;serif"/>
              </w:rPr>
              <w:t>Практика. Составление задач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9854" w:type="dxa"/>
            <w:gridSpan w:val="5"/>
          </w:tcPr>
          <w:p w:rsidR="0006255A" w:rsidRDefault="002C053D">
            <w:pPr>
              <w:pStyle w:val="a9"/>
              <w:spacing w:after="120"/>
              <w:ind w:left="3579"/>
            </w:pPr>
            <w:r>
              <w:rPr>
                <w:rStyle w:val="a4"/>
                <w:b/>
              </w:rPr>
              <w:t>6. Комбинаторные задачи (4 часа)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25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  <w:ind w:right="91"/>
              <w:rPr>
                <w:rFonts w:ascii="Times New Roman;Times;serif" w:hAnsi="Times New Roman;Times;serif" w:hint="eastAsia"/>
                <w:sz w:val="17"/>
              </w:rPr>
            </w:pPr>
            <w:r>
              <w:t>Типы комбинаторных задач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 w:right="94"/>
            </w:pPr>
            <w:r>
              <w:t>Творческая работа, групповые или индивидуальные проекты</w:t>
            </w:r>
          </w:p>
        </w:tc>
        <w:tc>
          <w:tcPr>
            <w:tcW w:w="2942" w:type="dxa"/>
            <w:vMerge w:val="restart"/>
          </w:tcPr>
          <w:p w:rsidR="0006255A" w:rsidRDefault="002C053D">
            <w:pPr>
              <w:pStyle w:val="a9"/>
              <w:spacing w:after="120"/>
            </w:pPr>
            <w:r>
              <w:rPr>
                <w:rStyle w:val="a4"/>
              </w:rPr>
              <w:t xml:space="preserve">Умеют </w:t>
            </w:r>
            <w:r>
              <w:t>составлять комбинации элементов по определенному признаку.</w:t>
            </w:r>
          </w:p>
          <w:p w:rsidR="0006255A" w:rsidRDefault="002C053D">
            <w:pPr>
              <w:pStyle w:val="a9"/>
              <w:spacing w:after="120"/>
            </w:pPr>
            <w:r>
              <w:rPr>
                <w:rStyle w:val="a4"/>
              </w:rPr>
              <w:t xml:space="preserve">Осуществляют </w:t>
            </w:r>
            <w:r>
              <w:t>поиск рационального решения задачи.</w:t>
            </w:r>
          </w:p>
          <w:p w:rsidR="0006255A" w:rsidRDefault="002C053D">
            <w:pPr>
              <w:pStyle w:val="a9"/>
              <w:spacing w:after="120"/>
            </w:pPr>
            <w:r>
              <w:rPr>
                <w:rStyle w:val="a4"/>
              </w:rPr>
              <w:t xml:space="preserve">Решают </w:t>
            </w:r>
            <w:r>
              <w:t>комбинаторные задачи.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26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t>Перестановки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Практика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27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t>Сочетания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Практика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28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  <w:rPr>
                <w:rFonts w:ascii="Times New Roman;Times;serif" w:hAnsi="Times New Roman;Times;serif" w:hint="eastAsia"/>
                <w:sz w:val="17"/>
              </w:rPr>
            </w:pPr>
            <w:r>
              <w:t>Размещения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rPr>
                <w:rFonts w:ascii="Times New Roman;Times;serif" w:hAnsi="Times New Roman;Times;serif" w:hint="eastAsia"/>
                <w:sz w:val="17"/>
              </w:rPr>
            </w:pPr>
            <w:r>
              <w:t>Практика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</w:pPr>
          </w:p>
        </w:tc>
      </w:tr>
      <w:tr w:rsidR="0006255A" w:rsidTr="00331400">
        <w:tc>
          <w:tcPr>
            <w:tcW w:w="9854" w:type="dxa"/>
            <w:gridSpan w:val="5"/>
          </w:tcPr>
          <w:p w:rsidR="0006255A" w:rsidRDefault="00DF76E9">
            <w:pPr>
              <w:pStyle w:val="a9"/>
              <w:spacing w:after="120"/>
              <w:ind w:left="3521"/>
            </w:pPr>
            <w:r>
              <w:rPr>
                <w:rStyle w:val="a4"/>
                <w:b/>
              </w:rPr>
              <w:t>7. Конкурсы. Игры. (9</w:t>
            </w:r>
            <w:r w:rsidR="002C053D">
              <w:rPr>
                <w:rStyle w:val="a4"/>
                <w:b/>
              </w:rPr>
              <w:t xml:space="preserve"> часов)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29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t>Интеллектуальный марафон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t>Командные соревнования</w:t>
            </w:r>
          </w:p>
        </w:tc>
        <w:tc>
          <w:tcPr>
            <w:tcW w:w="2942" w:type="dxa"/>
            <w:vMerge w:val="restart"/>
          </w:tcPr>
          <w:p w:rsidR="0006255A" w:rsidRDefault="002C053D">
            <w:pPr>
              <w:pStyle w:val="a9"/>
              <w:spacing w:after="120"/>
              <w:ind w:right="94"/>
              <w:jc w:val="both"/>
            </w:pPr>
            <w:r>
              <w:rPr>
                <w:rStyle w:val="a4"/>
              </w:rPr>
              <w:t xml:space="preserve">Умеют </w:t>
            </w:r>
            <w:r>
              <w:t>выдвигать версии решения задач, выбирают средства для достижения цели в команде или индивидуально. Результативно мыслят и работают с информацией в современном мире.</w:t>
            </w:r>
          </w:p>
          <w:p w:rsidR="0006255A" w:rsidRDefault="002C053D">
            <w:pPr>
              <w:pStyle w:val="a9"/>
              <w:spacing w:after="120"/>
              <w:ind w:right="94"/>
              <w:jc w:val="both"/>
            </w:pPr>
            <w:r>
              <w:t>Устанавливают аналогии для понимания закономерностей, используют их в решении задач.</w:t>
            </w:r>
          </w:p>
          <w:p w:rsidR="0006255A" w:rsidRDefault="002C053D">
            <w:pPr>
              <w:pStyle w:val="a9"/>
              <w:spacing w:after="120"/>
              <w:ind w:right="93"/>
              <w:jc w:val="both"/>
            </w:pPr>
            <w:r>
              <w:rPr>
                <w:rStyle w:val="a4"/>
              </w:rPr>
              <w:t xml:space="preserve">Осуществляют </w:t>
            </w:r>
            <w:r>
              <w:t>поиск рационального решения задачи.</w:t>
            </w: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30</w:t>
            </w:r>
            <w:r w:rsidR="00DF76E9">
              <w:t>-31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t>«Математическая карусель»</w:t>
            </w:r>
          </w:p>
        </w:tc>
        <w:tc>
          <w:tcPr>
            <w:tcW w:w="1134" w:type="dxa"/>
          </w:tcPr>
          <w:p w:rsidR="0006255A" w:rsidRDefault="00DF76E9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2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t>Блиц игра с участием 2-х команд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3</w:t>
            </w:r>
            <w:r w:rsidR="00DF76E9">
              <w:t>2-33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t>Игры - головоломки и геометрические задачи</w:t>
            </w:r>
          </w:p>
        </w:tc>
        <w:tc>
          <w:tcPr>
            <w:tcW w:w="1134" w:type="dxa"/>
          </w:tcPr>
          <w:p w:rsidR="0006255A" w:rsidRDefault="00DF76E9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2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t>Практикум-исследование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3</w:t>
            </w:r>
            <w:r w:rsidR="00DF76E9">
              <w:t>4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t>Весёлый час. Задачи в стихах</w:t>
            </w:r>
          </w:p>
        </w:tc>
        <w:tc>
          <w:tcPr>
            <w:tcW w:w="1134" w:type="dxa"/>
          </w:tcPr>
          <w:p w:rsidR="0006255A" w:rsidRDefault="00DF76E9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  <w:jc w:val="both"/>
            </w:pPr>
            <w:r>
              <w:t>О занимательных и смешных фактах математики. Проектная работа «Задачи в стихах»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3</w:t>
            </w:r>
            <w:r w:rsidR="00DF76E9">
              <w:t>5-36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t>Олимпиада по математике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</w:pPr>
            <w:r>
              <w:t> </w:t>
            </w:r>
            <w:r w:rsidR="00DF76E9">
              <w:t>2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t>Международные, всероссийские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  <w:tr w:rsidR="0006255A" w:rsidTr="00331400">
        <w:tc>
          <w:tcPr>
            <w:tcW w:w="795" w:type="dxa"/>
          </w:tcPr>
          <w:p w:rsidR="0006255A" w:rsidRDefault="002C053D" w:rsidP="00331400">
            <w:pPr>
              <w:pStyle w:val="a9"/>
              <w:spacing w:after="120"/>
              <w:ind w:right="183"/>
              <w:rPr>
                <w:rFonts w:ascii="Times New Roman;Times;serif" w:hAnsi="Times New Roman;Times;serif" w:hint="eastAsia"/>
                <w:sz w:val="17"/>
              </w:rPr>
            </w:pPr>
            <w:r>
              <w:t>3</w:t>
            </w:r>
            <w:r w:rsidR="00DF76E9">
              <w:t>7</w:t>
            </w:r>
          </w:p>
        </w:tc>
        <w:tc>
          <w:tcPr>
            <w:tcW w:w="2857" w:type="dxa"/>
          </w:tcPr>
          <w:p w:rsidR="0006255A" w:rsidRDefault="002C053D">
            <w:pPr>
              <w:pStyle w:val="a9"/>
              <w:spacing w:after="120"/>
            </w:pPr>
            <w:r>
              <w:t>Итоговое занятие</w:t>
            </w:r>
          </w:p>
        </w:tc>
        <w:tc>
          <w:tcPr>
            <w:tcW w:w="1134" w:type="dxa"/>
          </w:tcPr>
          <w:p w:rsidR="0006255A" w:rsidRDefault="002C053D">
            <w:pPr>
              <w:pStyle w:val="a9"/>
              <w:spacing w:after="120"/>
              <w:ind w:right="562"/>
              <w:jc w:val="right"/>
              <w:rPr>
                <w:rFonts w:ascii="Times New Roman;Times;serif" w:hAnsi="Times New Roman;Times;serif" w:hint="eastAsia"/>
                <w:sz w:val="17"/>
              </w:rPr>
            </w:pPr>
            <w:r>
              <w:t>1</w:t>
            </w:r>
          </w:p>
        </w:tc>
        <w:tc>
          <w:tcPr>
            <w:tcW w:w="2126" w:type="dxa"/>
          </w:tcPr>
          <w:p w:rsidR="0006255A" w:rsidRDefault="002C053D">
            <w:pPr>
              <w:pStyle w:val="a9"/>
              <w:spacing w:after="120"/>
              <w:ind w:left="111"/>
            </w:pPr>
            <w:r>
              <w:t>Игра-соревнование</w:t>
            </w:r>
          </w:p>
        </w:tc>
        <w:tc>
          <w:tcPr>
            <w:tcW w:w="2942" w:type="dxa"/>
            <w:vMerge/>
          </w:tcPr>
          <w:p w:rsidR="0006255A" w:rsidRDefault="0006255A">
            <w:pPr>
              <w:pStyle w:val="a9"/>
              <w:rPr>
                <w:sz w:val="4"/>
                <w:szCs w:val="4"/>
              </w:rPr>
            </w:pPr>
          </w:p>
        </w:tc>
      </w:tr>
    </w:tbl>
    <w:p w:rsidR="0006255A" w:rsidRDefault="002C053D">
      <w:pPr>
        <w:pStyle w:val="a6"/>
        <w:spacing w:after="120"/>
      </w:pPr>
      <w:r>
        <w:rPr>
          <w:color w:val="333333"/>
        </w:rPr>
        <w:lastRenderedPageBreak/>
        <w:t> </w:t>
      </w:r>
    </w:p>
    <w:p w:rsidR="0006255A" w:rsidRDefault="0006255A">
      <w:pPr>
        <w:pStyle w:val="a6"/>
        <w:spacing w:after="120"/>
        <w:rPr>
          <w:color w:val="333333"/>
        </w:rPr>
      </w:pPr>
    </w:p>
    <w:p w:rsidR="0006255A" w:rsidRDefault="0006255A">
      <w:pPr>
        <w:pStyle w:val="a6"/>
        <w:spacing w:after="120"/>
        <w:rPr>
          <w:color w:val="333333"/>
        </w:rPr>
      </w:pPr>
    </w:p>
    <w:p w:rsidR="0006255A" w:rsidRDefault="0006255A">
      <w:pPr>
        <w:pStyle w:val="a6"/>
        <w:spacing w:after="120"/>
        <w:rPr>
          <w:color w:val="333333"/>
        </w:rPr>
      </w:pPr>
    </w:p>
    <w:p w:rsidR="0006255A" w:rsidRDefault="0006255A">
      <w:pPr>
        <w:pStyle w:val="a6"/>
        <w:spacing w:after="120"/>
        <w:rPr>
          <w:color w:val="333333"/>
        </w:rPr>
      </w:pPr>
    </w:p>
    <w:p w:rsidR="0006255A" w:rsidRDefault="0006255A">
      <w:pPr>
        <w:pStyle w:val="a6"/>
        <w:spacing w:after="120"/>
        <w:rPr>
          <w:color w:val="333333"/>
        </w:rPr>
      </w:pPr>
    </w:p>
    <w:p w:rsidR="0006255A" w:rsidRDefault="0006255A">
      <w:pPr>
        <w:pStyle w:val="a6"/>
        <w:spacing w:after="120"/>
        <w:rPr>
          <w:color w:val="333333"/>
        </w:rPr>
      </w:pPr>
    </w:p>
    <w:p w:rsidR="0006255A" w:rsidRDefault="0006255A">
      <w:pPr>
        <w:pStyle w:val="a6"/>
        <w:spacing w:after="120"/>
        <w:rPr>
          <w:color w:val="333333"/>
        </w:rPr>
      </w:pPr>
    </w:p>
    <w:sectPr w:rsidR="0006255A" w:rsidSect="0006255A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YS Text Variable;YS Text;Arial;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19A"/>
    <w:multiLevelType w:val="hybridMultilevel"/>
    <w:tmpl w:val="055AA2DA"/>
    <w:lvl w:ilvl="0" w:tplc="30C8CC30">
      <w:start w:val="1"/>
      <w:numFmt w:val="decimal"/>
      <w:lvlText w:val="%1."/>
      <w:lvlJc w:val="left"/>
      <w:pPr>
        <w:ind w:left="290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25" w:hanging="360"/>
      </w:pPr>
    </w:lvl>
    <w:lvl w:ilvl="2" w:tplc="0419001B" w:tentative="1">
      <w:start w:val="1"/>
      <w:numFmt w:val="lowerRoman"/>
      <w:lvlText w:val="%3."/>
      <w:lvlJc w:val="right"/>
      <w:pPr>
        <w:ind w:left="4345" w:hanging="180"/>
      </w:pPr>
    </w:lvl>
    <w:lvl w:ilvl="3" w:tplc="0419000F" w:tentative="1">
      <w:start w:val="1"/>
      <w:numFmt w:val="decimal"/>
      <w:lvlText w:val="%4."/>
      <w:lvlJc w:val="left"/>
      <w:pPr>
        <w:ind w:left="5065" w:hanging="360"/>
      </w:pPr>
    </w:lvl>
    <w:lvl w:ilvl="4" w:tplc="04190019" w:tentative="1">
      <w:start w:val="1"/>
      <w:numFmt w:val="lowerLetter"/>
      <w:lvlText w:val="%5."/>
      <w:lvlJc w:val="left"/>
      <w:pPr>
        <w:ind w:left="5785" w:hanging="360"/>
      </w:pPr>
    </w:lvl>
    <w:lvl w:ilvl="5" w:tplc="0419001B" w:tentative="1">
      <w:start w:val="1"/>
      <w:numFmt w:val="lowerRoman"/>
      <w:lvlText w:val="%6."/>
      <w:lvlJc w:val="right"/>
      <w:pPr>
        <w:ind w:left="6505" w:hanging="180"/>
      </w:pPr>
    </w:lvl>
    <w:lvl w:ilvl="6" w:tplc="0419000F" w:tentative="1">
      <w:start w:val="1"/>
      <w:numFmt w:val="decimal"/>
      <w:lvlText w:val="%7."/>
      <w:lvlJc w:val="left"/>
      <w:pPr>
        <w:ind w:left="7225" w:hanging="360"/>
      </w:pPr>
    </w:lvl>
    <w:lvl w:ilvl="7" w:tplc="04190019" w:tentative="1">
      <w:start w:val="1"/>
      <w:numFmt w:val="lowerLetter"/>
      <w:lvlText w:val="%8."/>
      <w:lvlJc w:val="left"/>
      <w:pPr>
        <w:ind w:left="7945" w:hanging="360"/>
      </w:pPr>
    </w:lvl>
    <w:lvl w:ilvl="8" w:tplc="0419001B" w:tentative="1">
      <w:start w:val="1"/>
      <w:numFmt w:val="lowerRoman"/>
      <w:lvlText w:val="%9."/>
      <w:lvlJc w:val="right"/>
      <w:pPr>
        <w:ind w:left="8665" w:hanging="180"/>
      </w:pPr>
    </w:lvl>
  </w:abstractNum>
  <w:abstractNum w:abstractNumId="1" w15:restartNumberingAfterBreak="0">
    <w:nsid w:val="154B1029"/>
    <w:multiLevelType w:val="multilevel"/>
    <w:tmpl w:val="4796A92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9DA145E"/>
    <w:multiLevelType w:val="multilevel"/>
    <w:tmpl w:val="EA52D4D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864AB1"/>
    <w:multiLevelType w:val="multilevel"/>
    <w:tmpl w:val="57FA90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607EDC"/>
    <w:multiLevelType w:val="multilevel"/>
    <w:tmpl w:val="376A5518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7DBA2B4C"/>
    <w:multiLevelType w:val="multilevel"/>
    <w:tmpl w:val="808CEBDA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6255A"/>
    <w:rsid w:val="0006255A"/>
    <w:rsid w:val="00171CFF"/>
    <w:rsid w:val="002C053D"/>
    <w:rsid w:val="00331400"/>
    <w:rsid w:val="00442204"/>
    <w:rsid w:val="0045217D"/>
    <w:rsid w:val="00497BE3"/>
    <w:rsid w:val="004B5732"/>
    <w:rsid w:val="00522DD9"/>
    <w:rsid w:val="00575648"/>
    <w:rsid w:val="00A10E48"/>
    <w:rsid w:val="00B00B5B"/>
    <w:rsid w:val="00C110C3"/>
    <w:rsid w:val="00C67AAB"/>
    <w:rsid w:val="00CD22A6"/>
    <w:rsid w:val="00CF69D2"/>
    <w:rsid w:val="00DF76E9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DAE2"/>
  <w15:docId w15:val="{8CE416D9-1450-4E72-BF21-638F602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5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06255A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51">
    <w:name w:val="Заголовок 51"/>
    <w:basedOn w:val="1"/>
    <w:qFormat/>
    <w:rsid w:val="0006255A"/>
    <w:pPr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customStyle="1" w:styleId="61">
    <w:name w:val="Заголовок 61"/>
    <w:basedOn w:val="1"/>
    <w:qFormat/>
    <w:rsid w:val="0006255A"/>
    <w:pPr>
      <w:numPr>
        <w:ilvl w:val="5"/>
        <w:numId w:val="1"/>
      </w:numPr>
      <w:spacing w:before="60" w:after="60"/>
      <w:outlineLvl w:val="5"/>
    </w:pPr>
    <w:rPr>
      <w:rFonts w:ascii="Liberation Serif" w:eastAsia="SimSun" w:hAnsi="Liberation Serif"/>
      <w:b/>
      <w:bCs/>
      <w:sz w:val="14"/>
      <w:szCs w:val="14"/>
    </w:rPr>
  </w:style>
  <w:style w:type="character" w:customStyle="1" w:styleId="-">
    <w:name w:val="Интернет-ссылка"/>
    <w:rsid w:val="0006255A"/>
    <w:rPr>
      <w:color w:val="000080"/>
      <w:u w:val="single"/>
    </w:rPr>
  </w:style>
  <w:style w:type="character" w:customStyle="1" w:styleId="a3">
    <w:name w:val="Символ нумерации"/>
    <w:qFormat/>
    <w:rsid w:val="0006255A"/>
  </w:style>
  <w:style w:type="character" w:styleId="a4">
    <w:name w:val="Emphasis"/>
    <w:qFormat/>
    <w:rsid w:val="0006255A"/>
    <w:rPr>
      <w:i/>
      <w:iCs/>
    </w:rPr>
  </w:style>
  <w:style w:type="character" w:customStyle="1" w:styleId="a5">
    <w:name w:val="Выделение жирным"/>
    <w:qFormat/>
    <w:rsid w:val="0006255A"/>
    <w:rPr>
      <w:b/>
      <w:bCs/>
    </w:rPr>
  </w:style>
  <w:style w:type="character" w:customStyle="1" w:styleId="ListLabel1">
    <w:name w:val="ListLabel 1"/>
    <w:qFormat/>
    <w:rsid w:val="0006255A"/>
    <w:rPr>
      <w:rFonts w:ascii="YS Text Variable;YS Text;Arial;" w:hAnsi="YS Text Variable;YS Text;Arial;"/>
      <w:b/>
      <w:strike w:val="0"/>
      <w:dstrike w:val="0"/>
      <w:color w:val="FFFFFF"/>
      <w:highlight w:val="blue"/>
      <w:u w:val="none"/>
      <w:effect w:val="none"/>
    </w:rPr>
  </w:style>
  <w:style w:type="character" w:customStyle="1" w:styleId="ListLabel2">
    <w:name w:val="ListLabel 2"/>
    <w:qFormat/>
    <w:rsid w:val="0006255A"/>
    <w:rPr>
      <w:b/>
      <w:strike w:val="0"/>
      <w:dstrike w:val="0"/>
      <w:color w:val="3693D0"/>
      <w:highlight w:val="white"/>
      <w:u w:val="none"/>
      <w:effect w:val="none"/>
    </w:rPr>
  </w:style>
  <w:style w:type="character" w:customStyle="1" w:styleId="ListLabel3">
    <w:name w:val="ListLabel 3"/>
    <w:qFormat/>
    <w:rsid w:val="0006255A"/>
    <w:rPr>
      <w:b/>
      <w:strike w:val="0"/>
      <w:dstrike w:val="0"/>
      <w:color w:val="393737"/>
      <w:highlight w:val="white"/>
      <w:u w:val="none"/>
      <w:effect w:val="none"/>
    </w:rPr>
  </w:style>
  <w:style w:type="character" w:customStyle="1" w:styleId="ListLabel4">
    <w:name w:val="ListLabel 4"/>
    <w:qFormat/>
    <w:rsid w:val="0006255A"/>
    <w:rPr>
      <w:rFonts w:ascii="YS Text Variable;YS Text;Arial;" w:hAnsi="YS Text Variable;YS Text;Arial;"/>
      <w:b/>
      <w:strike w:val="0"/>
      <w:dstrike w:val="0"/>
      <w:color w:val="FFFFFF"/>
      <w:highlight w:val="blue"/>
      <w:u w:val="none"/>
      <w:effect w:val="none"/>
    </w:rPr>
  </w:style>
  <w:style w:type="character" w:customStyle="1" w:styleId="ListLabel5">
    <w:name w:val="ListLabel 5"/>
    <w:qFormat/>
    <w:rsid w:val="0006255A"/>
    <w:rPr>
      <w:b/>
      <w:strike w:val="0"/>
      <w:dstrike w:val="0"/>
      <w:color w:val="3693D0"/>
      <w:highlight w:val="white"/>
      <w:u w:val="none"/>
      <w:effect w:val="none"/>
    </w:rPr>
  </w:style>
  <w:style w:type="character" w:customStyle="1" w:styleId="ListLabel6">
    <w:name w:val="ListLabel 6"/>
    <w:qFormat/>
    <w:rsid w:val="0006255A"/>
    <w:rPr>
      <w:b/>
      <w:strike w:val="0"/>
      <w:dstrike w:val="0"/>
      <w:color w:val="393737"/>
      <w:highlight w:val="white"/>
      <w:u w:val="none"/>
      <w:effect w:val="none"/>
    </w:rPr>
  </w:style>
  <w:style w:type="paragraph" w:customStyle="1" w:styleId="1">
    <w:name w:val="Заголовок1"/>
    <w:basedOn w:val="a"/>
    <w:next w:val="a6"/>
    <w:qFormat/>
    <w:rsid w:val="0006255A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06255A"/>
    <w:pPr>
      <w:spacing w:after="140" w:line="276" w:lineRule="auto"/>
    </w:pPr>
  </w:style>
  <w:style w:type="paragraph" w:styleId="a7">
    <w:name w:val="List"/>
    <w:basedOn w:val="a6"/>
    <w:rsid w:val="0006255A"/>
  </w:style>
  <w:style w:type="paragraph" w:customStyle="1" w:styleId="10">
    <w:name w:val="Название объекта1"/>
    <w:basedOn w:val="a"/>
    <w:qFormat/>
    <w:rsid w:val="0006255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06255A"/>
    <w:pPr>
      <w:suppressLineNumbers/>
    </w:pPr>
  </w:style>
  <w:style w:type="paragraph" w:customStyle="1" w:styleId="a9">
    <w:name w:val="Содержимое таблицы"/>
    <w:basedOn w:val="a"/>
    <w:qFormat/>
    <w:rsid w:val="0006255A"/>
    <w:pPr>
      <w:suppressLineNumbers/>
    </w:pPr>
  </w:style>
  <w:style w:type="paragraph" w:customStyle="1" w:styleId="aa">
    <w:name w:val="Заголовок таблицы"/>
    <w:basedOn w:val="a9"/>
    <w:qFormat/>
    <w:rsid w:val="0006255A"/>
    <w:pPr>
      <w:jc w:val="center"/>
    </w:pPr>
    <w:rPr>
      <w:b/>
      <w:bCs/>
    </w:rPr>
  </w:style>
  <w:style w:type="paragraph" w:styleId="ab">
    <w:name w:val="No Spacing"/>
    <w:qFormat/>
    <w:rsid w:val="0006255A"/>
    <w:pPr>
      <w:suppressAutoHyphens/>
    </w:pPr>
    <w:rPr>
      <w:rFonts w:ascii="Liberation Serif" w:hAnsi="Liberation Serif"/>
      <w:sz w:val="24"/>
    </w:rPr>
  </w:style>
  <w:style w:type="paragraph" w:customStyle="1" w:styleId="ac">
    <w:name w:val="Текст в заданном формате"/>
    <w:basedOn w:val="a"/>
    <w:qFormat/>
    <w:rsid w:val="0006255A"/>
    <w:rPr>
      <w:rFonts w:ascii="Liberation Mono" w:eastAsia="NSimSun" w:hAnsi="Liberation Mono" w:cs="Liberation Mono"/>
      <w:sz w:val="20"/>
      <w:szCs w:val="20"/>
    </w:rPr>
  </w:style>
  <w:style w:type="paragraph" w:customStyle="1" w:styleId="ad">
    <w:name w:val="Содержимое врезки"/>
    <w:basedOn w:val="a"/>
    <w:qFormat/>
    <w:rsid w:val="0006255A"/>
  </w:style>
  <w:style w:type="paragraph" w:customStyle="1" w:styleId="TableParagraph">
    <w:name w:val="Table Paragraph"/>
    <w:basedOn w:val="a"/>
    <w:qFormat/>
    <w:rsid w:val="0006255A"/>
    <w:pPr>
      <w:ind w:left="115"/>
    </w:pPr>
    <w:rPr>
      <w:rFonts w:eastAsia="Times New Roman" w:cs="Times New Roman"/>
      <w:lang w:eastAsia="en-US" w:bidi="ar-SA"/>
    </w:rPr>
  </w:style>
  <w:style w:type="table" w:styleId="ae">
    <w:name w:val="Table Grid"/>
    <w:basedOn w:val="a1"/>
    <w:uiPriority w:val="59"/>
    <w:rsid w:val="003314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cp:lastPrinted>2024-09-23T11:38:00Z</cp:lastPrinted>
  <dcterms:created xsi:type="dcterms:W3CDTF">2024-08-29T21:18:00Z</dcterms:created>
  <dcterms:modified xsi:type="dcterms:W3CDTF">2024-09-24T16:57:00Z</dcterms:modified>
  <dc:language>ru-RU</dc:language>
</cp:coreProperties>
</file>